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4005D" w14:textId="77777777" w:rsidR="00630EFC" w:rsidRPr="003E025C" w:rsidRDefault="00630EFC" w:rsidP="00630EFC">
      <w:pPr>
        <w:rPr>
          <w:rFonts w:ascii="ＭＳ ゴシック" w:eastAsia="ＭＳ ゴシック" w:hAnsi="ＭＳ ゴシック"/>
          <w:color w:val="FF0000"/>
          <w:lang w:eastAsia="zh-CN"/>
        </w:rPr>
      </w:pPr>
    </w:p>
    <w:p w14:paraId="0AEE93FB" w14:textId="77777777" w:rsidR="004E295E" w:rsidRPr="00630EFC" w:rsidRDefault="004E295E" w:rsidP="004E295E">
      <w:pPr>
        <w:rPr>
          <w:lang w:eastAsia="zh-CN"/>
        </w:rPr>
      </w:pPr>
    </w:p>
    <w:p w14:paraId="7DAFAD64" w14:textId="77777777" w:rsidR="004E295E" w:rsidRPr="00271007" w:rsidRDefault="004E295E" w:rsidP="004E295E">
      <w:pPr>
        <w:rPr>
          <w:lang w:eastAsia="zh-CN"/>
        </w:rPr>
      </w:pPr>
    </w:p>
    <w:p w14:paraId="579BD1C8" w14:textId="77777777" w:rsidR="004E295E" w:rsidRPr="00271007" w:rsidRDefault="004E295E" w:rsidP="004E295E">
      <w:pPr>
        <w:rPr>
          <w:lang w:eastAsia="zh-CN"/>
        </w:rPr>
      </w:pPr>
    </w:p>
    <w:p w14:paraId="0FCBDA9F" w14:textId="77777777" w:rsidR="004E295E" w:rsidRPr="00271007" w:rsidRDefault="004E295E" w:rsidP="004E295E">
      <w:pPr>
        <w:rPr>
          <w:lang w:eastAsia="zh-CN"/>
        </w:rPr>
      </w:pPr>
    </w:p>
    <w:p w14:paraId="1A8ECDFF" w14:textId="77777777" w:rsidR="004E295E" w:rsidRPr="00271007" w:rsidRDefault="004E295E" w:rsidP="004E295E">
      <w:pPr>
        <w:rPr>
          <w:lang w:eastAsia="zh-CN"/>
        </w:rPr>
      </w:pPr>
    </w:p>
    <w:p w14:paraId="73816702" w14:textId="77777777" w:rsidR="004E295E" w:rsidRPr="00271007" w:rsidRDefault="004E295E" w:rsidP="004E295E">
      <w:pPr>
        <w:rPr>
          <w:lang w:eastAsia="zh-CN"/>
        </w:rPr>
      </w:pPr>
    </w:p>
    <w:p w14:paraId="46599A7B" w14:textId="0A4EBA82" w:rsidR="004E295E" w:rsidRPr="00271007" w:rsidRDefault="007D4A23" w:rsidP="004E295E">
      <w:pPr>
        <w:jc w:val="center"/>
        <w:rPr>
          <w:sz w:val="28"/>
          <w:szCs w:val="28"/>
          <w:lang w:eastAsia="zh-CN"/>
        </w:rPr>
      </w:pPr>
      <w:r>
        <w:rPr>
          <w:rFonts w:hint="eastAsia"/>
          <w:sz w:val="28"/>
          <w:szCs w:val="28"/>
        </w:rPr>
        <w:t>獣医</w:t>
      </w:r>
      <w:r w:rsidR="00B56171">
        <w:rPr>
          <w:rFonts w:hint="eastAsia"/>
          <w:sz w:val="28"/>
          <w:szCs w:val="28"/>
        </w:rPr>
        <w:t>学教育</w:t>
      </w:r>
      <w:r w:rsidR="004E295E" w:rsidRPr="00271007">
        <w:rPr>
          <w:rFonts w:hint="eastAsia"/>
          <w:sz w:val="28"/>
          <w:szCs w:val="28"/>
          <w:lang w:eastAsia="zh-CN"/>
        </w:rPr>
        <w:t>評価</w:t>
      </w:r>
    </w:p>
    <w:p w14:paraId="76884A1B" w14:textId="5ACEBAF3" w:rsidR="004E295E" w:rsidRPr="00271007" w:rsidRDefault="00CE1E22" w:rsidP="004E295E">
      <w:pPr>
        <w:jc w:val="center"/>
        <w:rPr>
          <w:sz w:val="28"/>
          <w:szCs w:val="28"/>
        </w:rPr>
      </w:pPr>
      <w:r>
        <w:rPr>
          <w:rFonts w:hint="eastAsia"/>
          <w:sz w:val="28"/>
          <w:szCs w:val="28"/>
        </w:rPr>
        <w:t>所見記入用紙</w:t>
      </w:r>
      <w:r w:rsidR="00701F33">
        <w:rPr>
          <w:rFonts w:hint="eastAsia"/>
          <w:sz w:val="28"/>
          <w:szCs w:val="28"/>
        </w:rPr>
        <w:t>・</w:t>
      </w:r>
      <w:r w:rsidR="00FC4750">
        <w:rPr>
          <w:rFonts w:hint="eastAsia"/>
          <w:sz w:val="28"/>
          <w:szCs w:val="28"/>
        </w:rPr>
        <w:t>評価結果（分科会案）</w:t>
      </w:r>
      <w:r w:rsidR="004E295E" w:rsidRPr="00271007">
        <w:rPr>
          <w:rFonts w:hint="eastAsia"/>
          <w:sz w:val="28"/>
          <w:szCs w:val="28"/>
        </w:rPr>
        <w:t>（様式）</w:t>
      </w:r>
    </w:p>
    <w:p w14:paraId="658FDD73" w14:textId="77777777" w:rsidR="004E295E" w:rsidRPr="00271007" w:rsidRDefault="004E295E" w:rsidP="004E295E"/>
    <w:p w14:paraId="5B2F777E" w14:textId="77777777" w:rsidR="004E295E" w:rsidRPr="00271007" w:rsidRDefault="004E295E" w:rsidP="004E295E">
      <w:pPr>
        <w:rPr>
          <w:lang w:eastAsia="zh-CN"/>
        </w:rPr>
      </w:pPr>
    </w:p>
    <w:p w14:paraId="4707FA22" w14:textId="77777777" w:rsidR="004E295E" w:rsidRPr="00271007" w:rsidRDefault="004E295E" w:rsidP="004E295E">
      <w:pPr>
        <w:rPr>
          <w:lang w:eastAsia="zh-CN"/>
        </w:rPr>
      </w:pPr>
    </w:p>
    <w:p w14:paraId="1813D0A2" w14:textId="77777777" w:rsidR="004E295E" w:rsidRPr="00271007" w:rsidRDefault="004E295E" w:rsidP="004E295E">
      <w:pPr>
        <w:rPr>
          <w:lang w:eastAsia="zh-CN"/>
        </w:rPr>
      </w:pPr>
    </w:p>
    <w:p w14:paraId="4B378801" w14:textId="77777777" w:rsidR="004E295E" w:rsidRPr="00271007" w:rsidRDefault="004E295E" w:rsidP="004E295E">
      <w:pPr>
        <w:ind w:firstLineChars="200" w:firstLine="410"/>
      </w:pPr>
      <w:r w:rsidRPr="00271007">
        <w:rPr>
          <w:rFonts w:hint="eastAsia"/>
        </w:rPr>
        <w:t>＜</w:t>
      </w:r>
      <w:r w:rsidR="0022514C">
        <w:rPr>
          <w:rFonts w:hint="eastAsia"/>
        </w:rPr>
        <w:t>分科会</w:t>
      </w:r>
      <w:r w:rsidRPr="00271007">
        <w:rPr>
          <w:rFonts w:hint="eastAsia"/>
        </w:rPr>
        <w:t>名＞</w:t>
      </w:r>
    </w:p>
    <w:p w14:paraId="2C696E33" w14:textId="138E2D31" w:rsidR="004E295E" w:rsidRPr="00271007" w:rsidRDefault="00631BF1" w:rsidP="004E295E">
      <w:pPr>
        <w:ind w:firstLineChars="300" w:firstLine="615"/>
        <w:rPr>
          <w:u w:val="thick"/>
          <w:lang w:eastAsia="zh-CN"/>
        </w:rPr>
      </w:pPr>
      <w:r>
        <w:rPr>
          <w:rFonts w:hint="eastAsia"/>
          <w:u w:val="thick"/>
          <w:lang w:eastAsia="zh-CN"/>
        </w:rPr>
        <w:t xml:space="preserve">　　</w:t>
      </w:r>
      <w:r w:rsidR="007D4A23">
        <w:rPr>
          <w:rFonts w:hint="eastAsia"/>
          <w:u w:val="thick"/>
        </w:rPr>
        <w:t>獣医</w:t>
      </w:r>
      <w:r w:rsidR="00701F33">
        <w:rPr>
          <w:rFonts w:hint="eastAsia"/>
          <w:u w:val="thick"/>
        </w:rPr>
        <w:t>学教育評価第〇分科会</w:t>
      </w:r>
      <w:r w:rsidR="0022514C">
        <w:rPr>
          <w:rFonts w:hint="eastAsia"/>
          <w:u w:val="thick"/>
        </w:rPr>
        <w:t xml:space="preserve">　　</w:t>
      </w:r>
    </w:p>
    <w:p w14:paraId="63B55A37" w14:textId="77777777" w:rsidR="004E295E" w:rsidRPr="00271007" w:rsidRDefault="004E295E" w:rsidP="004E295E">
      <w:pPr>
        <w:rPr>
          <w:lang w:eastAsia="zh-CN"/>
        </w:rPr>
      </w:pPr>
    </w:p>
    <w:p w14:paraId="3F52D8F5" w14:textId="77777777" w:rsidR="004E295E" w:rsidRPr="00271007" w:rsidRDefault="004E295E" w:rsidP="004E295E">
      <w:pPr>
        <w:rPr>
          <w:lang w:eastAsia="zh-CN"/>
        </w:rPr>
      </w:pPr>
    </w:p>
    <w:p w14:paraId="6859F4D6" w14:textId="77777777" w:rsidR="004E295E" w:rsidRPr="00271007" w:rsidRDefault="004E295E" w:rsidP="004E295E">
      <w:pPr>
        <w:jc w:val="right"/>
        <w:rPr>
          <w:u w:val="thick"/>
        </w:rPr>
      </w:pPr>
      <w:r w:rsidRPr="00271007">
        <w:rPr>
          <w:rFonts w:hint="eastAsia"/>
          <w:u w:val="thick"/>
        </w:rPr>
        <w:t>評価</w:t>
      </w:r>
      <w:r w:rsidR="001D072D">
        <w:rPr>
          <w:rFonts w:hint="eastAsia"/>
          <w:u w:val="thick"/>
        </w:rPr>
        <w:t>者</w:t>
      </w:r>
      <w:r w:rsidRPr="00271007">
        <w:rPr>
          <w:rFonts w:hint="eastAsia"/>
          <w:u w:val="thick"/>
        </w:rPr>
        <w:t>氏名　　○　○　○　○　○</w:t>
      </w:r>
    </w:p>
    <w:p w14:paraId="5E129AAB" w14:textId="77777777" w:rsidR="00343F26" w:rsidRPr="003459C2" w:rsidRDefault="004E295E" w:rsidP="00343F26">
      <w:pPr>
        <w:pStyle w:val="1"/>
        <w:rPr>
          <w:rFonts w:ascii="ＭＳ ゴシック" w:hAnsi="ＭＳ ゴシック"/>
          <w:vanish/>
          <w:szCs w:val="21"/>
          <w:specVanish/>
        </w:rPr>
      </w:pPr>
      <w:r w:rsidRPr="00271007">
        <w:br w:type="page"/>
      </w:r>
      <w:r w:rsidR="00320302" w:rsidRPr="00AF439C">
        <w:rPr>
          <w:rFonts w:ascii="ＭＳ ゴシック" w:hAnsi="ＭＳ ゴシック" w:hint="eastAsia"/>
          <w:b/>
          <w:bCs/>
          <w:sz w:val="22"/>
          <w:szCs w:val="22"/>
        </w:rPr>
        <w:lastRenderedPageBreak/>
        <w:t xml:space="preserve">１　</w:t>
      </w:r>
      <w:r w:rsidR="00F06E01" w:rsidRPr="00AF439C">
        <w:rPr>
          <w:rFonts w:ascii="ＭＳ ゴシック" w:hAnsi="ＭＳ ゴシック" w:hint="eastAsia"/>
          <w:b/>
          <w:bCs/>
          <w:sz w:val="22"/>
          <w:szCs w:val="22"/>
        </w:rPr>
        <w:t>使命・目的</w:t>
      </w:r>
    </w:p>
    <w:p w14:paraId="0AC485AA" w14:textId="77777777" w:rsidR="00320302" w:rsidRPr="00AF439C" w:rsidRDefault="00677173" w:rsidP="004E295E">
      <w:pPr>
        <w:jc w:val="left"/>
        <w:rPr>
          <w:rFonts w:ascii="ＭＳ ゴシック" w:eastAsia="ＭＳ ゴシック" w:hAnsi="ＭＳ ゴシック"/>
          <w:b/>
          <w:bCs/>
          <w:sz w:val="22"/>
          <w:szCs w:val="22"/>
        </w:rPr>
      </w:pPr>
      <w:r w:rsidRPr="00AF439C">
        <w:rPr>
          <w:rFonts w:ascii="ＭＳ ゴシック" w:eastAsia="ＭＳ ゴシック" w:hAnsi="ＭＳ ゴシック" w:hint="eastAsia"/>
          <w:b/>
          <w:bCs/>
          <w:sz w:val="22"/>
          <w:szCs w:val="22"/>
        </w:rPr>
        <w:t xml:space="preserve">　</w:t>
      </w:r>
      <w:r w:rsidRPr="00AF439C">
        <w:rPr>
          <w:rFonts w:ascii="ＭＳ ゴシック" w:eastAsia="ＭＳ ゴシック" w:hAnsi="ＭＳ ゴシック"/>
          <w:b/>
          <w:bCs/>
          <w:sz w:val="22"/>
          <w:szCs w:val="22"/>
        </w:rPr>
        <w:tab/>
      </w:r>
      <w:r w:rsidR="004C1DEA" w:rsidRPr="00AF439C">
        <w:rPr>
          <w:rFonts w:ascii="ＭＳ ゴシック" w:eastAsia="ＭＳ ゴシック" w:hAnsi="ＭＳ ゴシック" w:hint="eastAsia"/>
          <w:b/>
          <w:bCs/>
          <w:sz w:val="22"/>
          <w:szCs w:val="22"/>
        </w:rPr>
        <w:t xml:space="preserve">　　　　　　　　　　　　　　　　　　　　 </w:t>
      </w:r>
      <w:r w:rsidRPr="00AF439C">
        <w:rPr>
          <w:rFonts w:ascii="ＭＳ 明朝" w:hAnsi="ＭＳ 明朝" w:hint="eastAsia"/>
          <w:b/>
          <w:bCs/>
          <w:sz w:val="22"/>
          <w:szCs w:val="22"/>
        </w:rPr>
        <w:t>評定（　４　３　２　１　）</w:t>
      </w:r>
    </w:p>
    <w:p w14:paraId="304881AE" w14:textId="77777777" w:rsidR="00C154C6" w:rsidRPr="00AF439C" w:rsidRDefault="00C154C6" w:rsidP="00C154C6">
      <w:pPr>
        <w:ind w:firstLineChars="100" w:firstLine="216"/>
        <w:rPr>
          <w:rFonts w:ascii="ＭＳ ゴシック" w:eastAsia="ＭＳ ゴシック" w:hAnsi="ＭＳ ゴシック"/>
          <w:b/>
          <w:sz w:val="22"/>
          <w:szCs w:val="22"/>
        </w:rPr>
      </w:pPr>
      <w:r w:rsidRPr="00AF439C">
        <w:rPr>
          <w:rFonts w:ascii="ＭＳ ゴシック" w:eastAsia="ＭＳ ゴシック" w:hAnsi="ＭＳ ゴシック" w:hint="eastAsia"/>
          <w:b/>
          <w:sz w:val="22"/>
          <w:szCs w:val="22"/>
        </w:rPr>
        <w:t>項目：</w:t>
      </w:r>
      <w:r w:rsidR="00B56171">
        <w:rPr>
          <w:rFonts w:ascii="ＭＳ ゴシック" w:eastAsia="ＭＳ ゴシック" w:hAnsi="ＭＳ ゴシック" w:hint="eastAsia"/>
          <w:b/>
          <w:sz w:val="22"/>
          <w:szCs w:val="22"/>
        </w:rPr>
        <w:t>使命・目的</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576"/>
        <w:gridCol w:w="3646"/>
      </w:tblGrid>
      <w:tr w:rsidR="00B56171" w14:paraId="5D60FC19" w14:textId="77777777" w:rsidTr="0046704E">
        <w:trPr>
          <w:jc w:val="center"/>
        </w:trPr>
        <w:tc>
          <w:tcPr>
            <w:tcW w:w="5280" w:type="dxa"/>
            <w:gridSpan w:val="2"/>
            <w:shd w:val="clear" w:color="auto" w:fill="E7E6E6"/>
          </w:tcPr>
          <w:p w14:paraId="68A3CF84" w14:textId="77777777" w:rsidR="00B56171" w:rsidRPr="0046704E" w:rsidRDefault="00B56171" w:rsidP="0046704E">
            <w:pPr>
              <w:jc w:val="center"/>
              <w:rPr>
                <w:rFonts w:ascii="UD デジタル 教科書体 NP-R" w:eastAsia="UD デジタル 教科書体 NP-R" w:hAnsi="BIZ UDPゴシック"/>
                <w:b/>
                <w:sz w:val="20"/>
                <w:szCs w:val="20"/>
              </w:rPr>
            </w:pPr>
            <w:bookmarkStart w:id="0" w:name="_Hlk46661504"/>
            <w:r w:rsidRPr="0046704E">
              <w:rPr>
                <w:rFonts w:ascii="UD デジタル 教科書体 NP-R" w:eastAsia="UD デジタル 教科書体 NP-R" w:hAnsi="BIZ UDPゴシック" w:hint="eastAsia"/>
                <w:b/>
                <w:sz w:val="20"/>
                <w:szCs w:val="20"/>
              </w:rPr>
              <w:t>評価の視点</w:t>
            </w:r>
          </w:p>
        </w:tc>
        <w:tc>
          <w:tcPr>
            <w:tcW w:w="3646" w:type="dxa"/>
            <w:shd w:val="clear" w:color="auto" w:fill="E7E6E6"/>
          </w:tcPr>
          <w:p w14:paraId="6F5CFCF3" w14:textId="77777777" w:rsidR="00B56171" w:rsidRPr="0046704E" w:rsidRDefault="00B56171" w:rsidP="0046704E">
            <w:pPr>
              <w:jc w:val="center"/>
              <w:rPr>
                <w:rFonts w:ascii="BIZ UDPゴシック" w:eastAsia="BIZ UDPゴシック" w:hAnsi="BIZ UDPゴシック"/>
                <w:b/>
                <w:sz w:val="20"/>
                <w:szCs w:val="20"/>
              </w:rPr>
            </w:pPr>
            <w:r w:rsidRPr="0046704E">
              <w:rPr>
                <w:rFonts w:ascii="BIZ UDPゴシック" w:eastAsia="BIZ UDPゴシック" w:hAnsi="BIZ UDPゴシック" w:hint="eastAsia"/>
                <w:b/>
                <w:sz w:val="20"/>
                <w:szCs w:val="20"/>
              </w:rPr>
              <w:t>評価のポイント</w:t>
            </w:r>
          </w:p>
        </w:tc>
      </w:tr>
      <w:tr w:rsidR="00B56171" w14:paraId="4AEF7C22" w14:textId="77777777" w:rsidTr="0046704E">
        <w:trPr>
          <w:jc w:val="center"/>
        </w:trPr>
        <w:tc>
          <w:tcPr>
            <w:tcW w:w="704" w:type="dxa"/>
            <w:tcBorders>
              <w:right w:val="nil"/>
            </w:tcBorders>
            <w:shd w:val="clear" w:color="auto" w:fill="auto"/>
          </w:tcPr>
          <w:p w14:paraId="6CB434CE" w14:textId="77777777" w:rsidR="00B56171" w:rsidRPr="0046704E" w:rsidRDefault="00B56171" w:rsidP="0046704E">
            <w:pPr>
              <w:spacing w:line="0" w:lineRule="atLeast"/>
              <w:ind w:left="435" w:hangingChars="223" w:hanging="435"/>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hint="eastAsia"/>
                <w:b/>
                <w:sz w:val="20"/>
                <w:szCs w:val="20"/>
              </w:rPr>
              <w:t>1</w:t>
            </w:r>
            <w:r w:rsidRPr="0046704E">
              <w:rPr>
                <w:rFonts w:ascii="UD デジタル 教科書体 NP-R" w:eastAsia="UD デジタル 教科書体 NP-R" w:hAnsi="BIZ UDPゴシック"/>
                <w:b/>
                <w:sz w:val="20"/>
                <w:szCs w:val="20"/>
              </w:rPr>
              <w:t>-1</w:t>
            </w:r>
          </w:p>
        </w:tc>
        <w:tc>
          <w:tcPr>
            <w:tcW w:w="4576" w:type="dxa"/>
            <w:tcBorders>
              <w:left w:val="nil"/>
            </w:tcBorders>
            <w:shd w:val="clear" w:color="auto" w:fill="auto"/>
            <w:vAlign w:val="center"/>
          </w:tcPr>
          <w:p w14:paraId="585AA7FD" w14:textId="0BD1F902" w:rsidR="00B56171" w:rsidRPr="0046704E" w:rsidRDefault="00E82C80" w:rsidP="0046704E">
            <w:pPr>
              <w:spacing w:line="0" w:lineRule="atLeast"/>
              <w:ind w:left="1"/>
              <w:rPr>
                <w:rFonts w:ascii="UD デジタル 教科書体 NP-R" w:eastAsia="UD デジタル 教科書体 NP-R" w:hAnsi="BIZ UDPゴシック"/>
                <w:b/>
                <w:szCs w:val="21"/>
              </w:rPr>
            </w:pPr>
            <w:r w:rsidRPr="00E82C80">
              <w:rPr>
                <w:rFonts w:ascii="UD デジタル 教科書体 NP-R" w:eastAsia="UD デジタル 教科書体 NP-R" w:hAnsi="BIZ UDPゴシック" w:hint="eastAsia"/>
                <w:b/>
                <w:szCs w:val="21"/>
              </w:rPr>
              <w:t>獣医学教育（学士課程）の使命・目的及び当該獣医教育（学士課程）を設置する大学の理念・目的を踏まえ、養成すべき人材像を明らかにした獣医学教育（学士課程）の目的を独自に設定していること</w:t>
            </w:r>
          </w:p>
        </w:tc>
        <w:tc>
          <w:tcPr>
            <w:tcW w:w="3646" w:type="dxa"/>
            <w:shd w:val="clear" w:color="auto" w:fill="auto"/>
            <w:vAlign w:val="center"/>
          </w:tcPr>
          <w:p w14:paraId="05DF5878" w14:textId="77777777" w:rsidR="00E82C80" w:rsidRPr="00E82C80" w:rsidRDefault="00E82C80" w:rsidP="00EC004B">
            <w:pPr>
              <w:spacing w:line="0" w:lineRule="atLeast"/>
              <w:ind w:left="98" w:hangingChars="50" w:hanging="98"/>
              <w:rPr>
                <w:rFonts w:ascii="BIZ UDPゴシック" w:eastAsia="BIZ UDPゴシック" w:hAnsi="BIZ UDPゴシック"/>
                <w:b/>
                <w:sz w:val="20"/>
                <w:szCs w:val="20"/>
              </w:rPr>
            </w:pPr>
            <w:r w:rsidRPr="00E82C80">
              <w:rPr>
                <w:rFonts w:ascii="BIZ UDPゴシック" w:eastAsia="BIZ UDPゴシック" w:hAnsi="BIZ UDPゴシック" w:hint="eastAsia"/>
                <w:b/>
                <w:sz w:val="20"/>
                <w:szCs w:val="20"/>
              </w:rPr>
              <w:t>・獣医学教育（学士課程）の目的の明確性と適切性</w:t>
            </w:r>
          </w:p>
          <w:p w14:paraId="645198C2" w14:textId="77777777" w:rsidR="00E82C80" w:rsidRPr="00E82C80" w:rsidRDefault="00E82C80" w:rsidP="00E82C80">
            <w:pPr>
              <w:spacing w:line="0" w:lineRule="atLeast"/>
              <w:rPr>
                <w:rFonts w:ascii="BIZ UDPゴシック" w:eastAsia="BIZ UDPゴシック" w:hAnsi="BIZ UDPゴシック"/>
                <w:b/>
                <w:sz w:val="20"/>
                <w:szCs w:val="20"/>
              </w:rPr>
            </w:pPr>
            <w:r w:rsidRPr="00E82C80">
              <w:rPr>
                <w:rFonts w:ascii="BIZ UDPゴシック" w:eastAsia="BIZ UDPゴシック" w:hAnsi="BIZ UDPゴシック" w:hint="eastAsia"/>
                <w:b/>
                <w:sz w:val="20"/>
                <w:szCs w:val="20"/>
              </w:rPr>
              <w:t>・目的における独自性と多様性の視点</w:t>
            </w:r>
          </w:p>
          <w:p w14:paraId="67809560" w14:textId="295E27EA" w:rsidR="00B56171" w:rsidRPr="0046704E" w:rsidRDefault="00E82C80" w:rsidP="00E82C80">
            <w:pPr>
              <w:spacing w:line="0" w:lineRule="atLeast"/>
              <w:rPr>
                <w:rFonts w:ascii="BIZ UDPゴシック" w:eastAsia="BIZ UDPゴシック" w:hAnsi="BIZ UDPゴシック"/>
                <w:b/>
                <w:sz w:val="20"/>
                <w:szCs w:val="20"/>
              </w:rPr>
            </w:pPr>
            <w:r w:rsidRPr="00E82C80">
              <w:rPr>
                <w:rFonts w:ascii="BIZ UDPゴシック" w:eastAsia="BIZ UDPゴシック" w:hAnsi="BIZ UDPゴシック" w:hint="eastAsia"/>
                <w:b/>
                <w:sz w:val="20"/>
                <w:szCs w:val="20"/>
              </w:rPr>
              <w:t>・設置する大学の理念・目的との連関性</w:t>
            </w:r>
          </w:p>
        </w:tc>
      </w:tr>
      <w:tr w:rsidR="00B56171" w14:paraId="01583771" w14:textId="77777777" w:rsidTr="0046704E">
        <w:trPr>
          <w:jc w:val="center"/>
        </w:trPr>
        <w:tc>
          <w:tcPr>
            <w:tcW w:w="704" w:type="dxa"/>
            <w:tcBorders>
              <w:right w:val="nil"/>
            </w:tcBorders>
            <w:shd w:val="clear" w:color="auto" w:fill="auto"/>
          </w:tcPr>
          <w:p w14:paraId="607A12A5" w14:textId="77777777" w:rsidR="00B56171" w:rsidRPr="0046704E" w:rsidRDefault="00B56171" w:rsidP="0046704E">
            <w:pPr>
              <w:spacing w:line="0" w:lineRule="atLeast"/>
              <w:ind w:left="435" w:hangingChars="223" w:hanging="435"/>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hint="eastAsia"/>
                <w:b/>
                <w:sz w:val="20"/>
                <w:szCs w:val="20"/>
              </w:rPr>
              <w:t>1</w:t>
            </w:r>
            <w:r w:rsidRPr="0046704E">
              <w:rPr>
                <w:rFonts w:ascii="UD デジタル 教科書体 NP-R" w:eastAsia="UD デジタル 教科書体 NP-R" w:hAnsi="BIZ UDPゴシック"/>
                <w:b/>
                <w:sz w:val="20"/>
                <w:szCs w:val="20"/>
              </w:rPr>
              <w:t>-2</w:t>
            </w:r>
          </w:p>
        </w:tc>
        <w:tc>
          <w:tcPr>
            <w:tcW w:w="4576" w:type="dxa"/>
            <w:tcBorders>
              <w:left w:val="nil"/>
            </w:tcBorders>
            <w:shd w:val="clear" w:color="auto" w:fill="auto"/>
            <w:vAlign w:val="center"/>
          </w:tcPr>
          <w:p w14:paraId="462A2C2B" w14:textId="2B499BEA" w:rsidR="00B56171" w:rsidRPr="0046704E" w:rsidRDefault="00E82C80" w:rsidP="0046704E">
            <w:pPr>
              <w:spacing w:line="0" w:lineRule="atLeast"/>
              <w:ind w:left="1"/>
              <w:rPr>
                <w:rFonts w:ascii="UD デジタル 教科書体 NP-R" w:eastAsia="UD デジタル 教科書体 NP-R" w:hAnsi="BIZ UDPゴシック"/>
                <w:b/>
                <w:szCs w:val="21"/>
              </w:rPr>
            </w:pPr>
            <w:r w:rsidRPr="00E82C80">
              <w:rPr>
                <w:rFonts w:ascii="UD デジタル 教科書体 NP-R" w:eastAsia="UD デジタル 教科書体 NP-R" w:hAnsi="BIZ UDPゴシック" w:hint="eastAsia"/>
                <w:b/>
                <w:szCs w:val="21"/>
              </w:rPr>
              <w:t>獣医学教育（学士課程）の目的を教職員及び学生に周知し、かつ広く社会一般に公表していること。</w:t>
            </w:r>
          </w:p>
        </w:tc>
        <w:tc>
          <w:tcPr>
            <w:tcW w:w="3646" w:type="dxa"/>
            <w:shd w:val="clear" w:color="auto" w:fill="auto"/>
            <w:vAlign w:val="center"/>
          </w:tcPr>
          <w:p w14:paraId="08B1A4FA" w14:textId="77777777" w:rsidR="00E82C80" w:rsidRPr="00E82C80" w:rsidRDefault="00E82C80" w:rsidP="00E82C80">
            <w:pPr>
              <w:spacing w:line="0" w:lineRule="atLeast"/>
              <w:ind w:left="195" w:hangingChars="100" w:hanging="195"/>
              <w:rPr>
                <w:rFonts w:ascii="BIZ UDPゴシック" w:eastAsia="BIZ UDPゴシック" w:hAnsi="BIZ UDPゴシック"/>
                <w:b/>
                <w:sz w:val="20"/>
                <w:szCs w:val="20"/>
              </w:rPr>
            </w:pPr>
            <w:r w:rsidRPr="00E82C80">
              <w:rPr>
                <w:rFonts w:ascii="BIZ UDPゴシック" w:eastAsia="BIZ UDPゴシック" w:hAnsi="BIZ UDPゴシック" w:hint="eastAsia"/>
                <w:b/>
                <w:sz w:val="20"/>
                <w:szCs w:val="20"/>
              </w:rPr>
              <w:t>・目的の周知・公表方法</w:t>
            </w:r>
          </w:p>
          <w:p w14:paraId="59EA01E9" w14:textId="2212BCF3" w:rsidR="00B56171" w:rsidRPr="0046704E" w:rsidRDefault="00E82C80" w:rsidP="00E82C80">
            <w:pPr>
              <w:spacing w:line="0" w:lineRule="atLeast"/>
              <w:ind w:left="195" w:hangingChars="100" w:hanging="195"/>
              <w:rPr>
                <w:rFonts w:ascii="BIZ UDPゴシック" w:eastAsia="BIZ UDPゴシック" w:hAnsi="BIZ UDPゴシック"/>
                <w:b/>
                <w:sz w:val="20"/>
                <w:szCs w:val="20"/>
              </w:rPr>
            </w:pPr>
            <w:r w:rsidRPr="00E82C80">
              <w:rPr>
                <w:rFonts w:ascii="BIZ UDPゴシック" w:eastAsia="BIZ UDPゴシック" w:hAnsi="BIZ UDPゴシック" w:hint="eastAsia"/>
                <w:b/>
                <w:sz w:val="20"/>
                <w:szCs w:val="20"/>
              </w:rPr>
              <w:t>・周知活動の効果の把握</w:t>
            </w:r>
          </w:p>
        </w:tc>
      </w:tr>
      <w:bookmarkEnd w:id="0"/>
    </w:tbl>
    <w:p w14:paraId="30539DD4" w14:textId="77777777" w:rsidR="00B56171" w:rsidRPr="00B56171" w:rsidRDefault="00B56171" w:rsidP="00C154C6">
      <w:pPr>
        <w:rPr>
          <w:rFonts w:ascii="ＭＳ 明朝" w:hAnsi="ＭＳ 明朝"/>
          <w:b/>
          <w:bCs/>
        </w:rPr>
      </w:pPr>
    </w:p>
    <w:p w14:paraId="12DA9534" w14:textId="77777777" w:rsidR="00C154C6" w:rsidRPr="00AF439C" w:rsidRDefault="00DF42A2" w:rsidP="00C154C6">
      <w:pPr>
        <w:rPr>
          <w:rFonts w:ascii="ＭＳ 明朝" w:hAnsi="ＭＳ 明朝"/>
          <w:b/>
          <w:bCs/>
        </w:rPr>
      </w:pPr>
      <w:r>
        <w:rPr>
          <w:rFonts w:ascii="ＭＳ 明朝" w:hAnsi="ＭＳ 明朝" w:hint="eastAsia"/>
          <w:b/>
          <w:bCs/>
        </w:rPr>
        <w:t>＜</w:t>
      </w:r>
      <w:r w:rsidR="00C154C6" w:rsidRPr="00AF439C">
        <w:rPr>
          <w:rFonts w:ascii="ＭＳ 明朝" w:hAnsi="ＭＳ 明朝" w:hint="eastAsia"/>
          <w:b/>
          <w:bCs/>
        </w:rPr>
        <w:t>概評</w:t>
      </w:r>
      <w:r>
        <w:rPr>
          <w:rFonts w:ascii="ＭＳ 明朝" w:hAnsi="ＭＳ 明朝" w:hint="eastAsia"/>
          <w:b/>
          <w:bCs/>
        </w:rPr>
        <w:t>＞</w:t>
      </w:r>
    </w:p>
    <w:p w14:paraId="669A99EF" w14:textId="77777777" w:rsidR="00C154C6" w:rsidRPr="00227B03" w:rsidRDefault="00C154C6" w:rsidP="00C154C6">
      <w:pPr>
        <w:rPr>
          <w:rFonts w:ascii="ＭＳ 明朝" w:hAnsi="ＭＳ 明朝"/>
          <w:bCs/>
        </w:rPr>
      </w:pPr>
    </w:p>
    <w:p w14:paraId="54104432" w14:textId="77777777" w:rsidR="00C154C6" w:rsidRPr="00AF439C" w:rsidRDefault="00C154C6" w:rsidP="00C154C6">
      <w:pPr>
        <w:rPr>
          <w:rFonts w:ascii="ＭＳ 明朝" w:hAnsi="ＭＳ 明朝"/>
          <w:b/>
        </w:rPr>
      </w:pPr>
    </w:p>
    <w:p w14:paraId="0F151692" w14:textId="77777777" w:rsidR="004E0F8C" w:rsidRDefault="004E0F8C" w:rsidP="004E0F8C">
      <w:pPr>
        <w:rPr>
          <w:rFonts w:hAnsi="ＭＳ 明朝"/>
          <w:b/>
          <w:szCs w:val="21"/>
          <w:lang w:eastAsia="zh-CN"/>
        </w:rPr>
      </w:pPr>
      <w:r>
        <w:rPr>
          <w:rFonts w:hAnsi="ＭＳ 明朝" w:hint="eastAsia"/>
          <w:b/>
        </w:rPr>
        <w:t>＜</w:t>
      </w:r>
      <w:r>
        <w:rPr>
          <w:rFonts w:hAnsi="ＭＳ 明朝" w:hint="eastAsia"/>
          <w:b/>
          <w:lang w:eastAsia="zh-CN"/>
        </w:rPr>
        <w:t>提言</w:t>
      </w:r>
      <w:r>
        <w:rPr>
          <w:rFonts w:hAnsi="ＭＳ 明朝" w:hint="eastAsia"/>
          <w:b/>
        </w:rPr>
        <w:t>＞</w:t>
      </w:r>
    </w:p>
    <w:p w14:paraId="370FA1CD" w14:textId="77777777" w:rsidR="004E0F8C" w:rsidRPr="004E0F8C" w:rsidRDefault="004E0F8C" w:rsidP="004E0F8C">
      <w:pPr>
        <w:widowControl/>
        <w:jc w:val="left"/>
        <w:rPr>
          <w:rFonts w:hAnsi="ＭＳ 明朝"/>
          <w:b/>
          <w:bCs/>
        </w:rPr>
      </w:pPr>
      <w:r w:rsidRPr="004E0F8C">
        <w:rPr>
          <w:rFonts w:hAnsi="ＭＳ 明朝" w:hint="eastAsia"/>
          <w:b/>
          <w:bCs/>
        </w:rPr>
        <w:t>（１）長所</w:t>
      </w:r>
    </w:p>
    <w:p w14:paraId="6DBF093D" w14:textId="77777777" w:rsidR="004E0F8C" w:rsidRDefault="004E0F8C" w:rsidP="00D63847">
      <w:pPr>
        <w:widowControl/>
        <w:ind w:leftChars="100" w:left="410" w:hangingChars="100" w:hanging="205"/>
        <w:jc w:val="left"/>
        <w:rPr>
          <w:rFonts w:hAnsi="ＭＳ 明朝"/>
        </w:rPr>
      </w:pPr>
      <w:r>
        <w:rPr>
          <w:rFonts w:hAnsi="ＭＳ 明朝" w:hint="eastAsia"/>
        </w:rPr>
        <w:t>・</w:t>
      </w:r>
    </w:p>
    <w:p w14:paraId="54D26C35" w14:textId="77777777" w:rsidR="004E0F8C" w:rsidRPr="004E0F8C" w:rsidRDefault="004E0F8C" w:rsidP="004E0F8C">
      <w:pPr>
        <w:widowControl/>
        <w:jc w:val="left"/>
        <w:rPr>
          <w:rFonts w:hAnsi="ＭＳ 明朝"/>
          <w:b/>
          <w:bCs/>
        </w:rPr>
      </w:pPr>
      <w:r w:rsidRPr="004E0F8C">
        <w:rPr>
          <w:rFonts w:hAnsi="ＭＳ 明朝" w:hint="eastAsia"/>
          <w:b/>
          <w:bCs/>
        </w:rPr>
        <w:t>（２）特色</w:t>
      </w:r>
    </w:p>
    <w:p w14:paraId="278E219F" w14:textId="77777777" w:rsidR="004E0F8C" w:rsidRPr="004E0F8C" w:rsidRDefault="004E0F8C" w:rsidP="00D63847">
      <w:pPr>
        <w:widowControl/>
        <w:ind w:leftChars="100" w:left="410" w:hangingChars="100" w:hanging="205"/>
        <w:jc w:val="left"/>
        <w:rPr>
          <w:rFonts w:hAnsi="ＭＳ 明朝"/>
        </w:rPr>
      </w:pPr>
      <w:r>
        <w:rPr>
          <w:rFonts w:hAnsi="ＭＳ 明朝" w:hint="eastAsia"/>
        </w:rPr>
        <w:t>・</w:t>
      </w:r>
    </w:p>
    <w:p w14:paraId="12AC879D" w14:textId="77777777" w:rsidR="004E0F8C" w:rsidRPr="004E0F8C" w:rsidRDefault="004E0F8C" w:rsidP="004E0F8C">
      <w:pPr>
        <w:widowControl/>
        <w:jc w:val="left"/>
        <w:rPr>
          <w:rFonts w:hAnsi="ＭＳ 明朝"/>
          <w:b/>
          <w:bCs/>
        </w:rPr>
      </w:pPr>
      <w:r w:rsidRPr="004E0F8C">
        <w:rPr>
          <w:rFonts w:hAnsi="ＭＳ 明朝" w:hint="eastAsia"/>
          <w:b/>
          <w:bCs/>
        </w:rPr>
        <w:t>（３）検討課題</w:t>
      </w:r>
    </w:p>
    <w:p w14:paraId="7FDB4402" w14:textId="77777777" w:rsidR="004E0F8C" w:rsidRDefault="004E0F8C" w:rsidP="00D63847">
      <w:pPr>
        <w:widowControl/>
        <w:ind w:leftChars="100" w:left="410" w:hangingChars="100" w:hanging="205"/>
        <w:jc w:val="left"/>
        <w:rPr>
          <w:rFonts w:hAnsi="ＭＳ 明朝"/>
        </w:rPr>
      </w:pPr>
      <w:r>
        <w:rPr>
          <w:rFonts w:hAnsi="ＭＳ 明朝" w:hint="eastAsia"/>
        </w:rPr>
        <w:t>・</w:t>
      </w:r>
    </w:p>
    <w:p w14:paraId="19CD06DA" w14:textId="77777777" w:rsidR="004E0F8C" w:rsidRPr="004E0F8C" w:rsidRDefault="004E0F8C" w:rsidP="004E0F8C">
      <w:pPr>
        <w:widowControl/>
        <w:jc w:val="left"/>
        <w:rPr>
          <w:rFonts w:hAnsi="ＭＳ 明朝"/>
          <w:b/>
          <w:bCs/>
        </w:rPr>
      </w:pPr>
      <w:r w:rsidRPr="004E0F8C">
        <w:rPr>
          <w:rFonts w:hAnsi="ＭＳ 明朝" w:hint="eastAsia"/>
          <w:b/>
          <w:bCs/>
        </w:rPr>
        <w:t>（４）</w:t>
      </w:r>
      <w:r>
        <w:rPr>
          <w:rFonts w:hAnsi="ＭＳ 明朝" w:hint="eastAsia"/>
          <w:b/>
          <w:bCs/>
        </w:rPr>
        <w:t>是正</w:t>
      </w:r>
      <w:r w:rsidRPr="004E0F8C">
        <w:rPr>
          <w:rFonts w:hAnsi="ＭＳ 明朝" w:hint="eastAsia"/>
          <w:b/>
          <w:bCs/>
        </w:rPr>
        <w:t>勧告</w:t>
      </w:r>
    </w:p>
    <w:p w14:paraId="698C9210" w14:textId="77777777" w:rsidR="004E0F8C" w:rsidRDefault="004E0F8C" w:rsidP="00D63847">
      <w:pPr>
        <w:widowControl/>
        <w:ind w:leftChars="100" w:left="410" w:hangingChars="100" w:hanging="205"/>
        <w:jc w:val="left"/>
        <w:rPr>
          <w:rFonts w:hAnsi="ＭＳ 明朝"/>
        </w:rPr>
      </w:pPr>
      <w:r>
        <w:rPr>
          <w:rFonts w:hAnsi="ＭＳ 明朝" w:hint="eastAsia"/>
        </w:rPr>
        <w:t>・</w:t>
      </w:r>
    </w:p>
    <w:p w14:paraId="50CC6AD8" w14:textId="77777777" w:rsidR="00DE2E40" w:rsidRPr="00AF439C" w:rsidRDefault="00DE2E40" w:rsidP="00C154C6">
      <w:pPr>
        <w:rPr>
          <w:b/>
          <w:szCs w:val="21"/>
        </w:rPr>
      </w:pPr>
    </w:p>
    <w:p w14:paraId="4D2BC40C" w14:textId="77777777" w:rsidR="00DF0A17" w:rsidRPr="00AF439C" w:rsidRDefault="00DF42A2" w:rsidP="00C154C6">
      <w:pPr>
        <w:rPr>
          <w:b/>
          <w:bCs/>
          <w:szCs w:val="21"/>
        </w:rPr>
      </w:pPr>
      <w:r>
        <w:rPr>
          <w:rFonts w:hint="eastAsia"/>
          <w:b/>
          <w:bCs/>
          <w:szCs w:val="21"/>
        </w:rPr>
        <w:t>＜</w:t>
      </w:r>
      <w:r w:rsidR="00DF0A17" w:rsidRPr="00AF439C">
        <w:rPr>
          <w:rFonts w:hint="eastAsia"/>
          <w:b/>
          <w:bCs/>
          <w:szCs w:val="21"/>
        </w:rPr>
        <w:t>質問事項等</w:t>
      </w:r>
      <w:r>
        <w:rPr>
          <w:rFonts w:hint="eastAsia"/>
          <w:b/>
          <w:bCs/>
          <w:szCs w:val="21"/>
        </w:rPr>
        <w:t>＞</w:t>
      </w:r>
    </w:p>
    <w:p w14:paraId="230CE990" w14:textId="77777777" w:rsidR="001A275B" w:rsidRDefault="001A275B" w:rsidP="001A275B">
      <w:pPr>
        <w:rPr>
          <w:b/>
          <w:bCs/>
        </w:rPr>
      </w:pPr>
      <w:r>
        <w:rPr>
          <w:rFonts w:hint="eastAsia"/>
          <w:b/>
          <w:bCs/>
        </w:rPr>
        <w:t>○質問事項</w:t>
      </w:r>
    </w:p>
    <w:p w14:paraId="4168EDB0" w14:textId="77777777" w:rsidR="001A275B" w:rsidRDefault="001A275B" w:rsidP="001A275B">
      <w:pPr>
        <w:ind w:left="615" w:hangingChars="300" w:hanging="615"/>
      </w:pPr>
      <w:r>
        <w:rPr>
          <w:rFonts w:hint="eastAsia"/>
        </w:rPr>
        <w:t>（１）</w:t>
      </w:r>
    </w:p>
    <w:p w14:paraId="71735180" w14:textId="77777777" w:rsidR="001A275B" w:rsidRDefault="001A275B" w:rsidP="001A275B">
      <w:pPr>
        <w:ind w:left="615" w:hangingChars="300" w:hanging="615"/>
      </w:pPr>
    </w:p>
    <w:p w14:paraId="700A9029" w14:textId="77777777" w:rsidR="001A275B" w:rsidRDefault="001A275B" w:rsidP="001A275B">
      <w:pPr>
        <w:ind w:left="412" w:hangingChars="200" w:hanging="412"/>
        <w:rPr>
          <w:rFonts w:ascii="ＭＳ 明朝" w:hAnsi="ＭＳ 明朝"/>
          <w:b/>
          <w:bCs/>
          <w:szCs w:val="21"/>
        </w:rPr>
      </w:pPr>
      <w:r>
        <w:rPr>
          <w:rFonts w:ascii="ＭＳ 明朝" w:hAnsi="ＭＳ 明朝" w:hint="eastAsia"/>
          <w:b/>
          <w:bCs/>
          <w:szCs w:val="21"/>
        </w:rPr>
        <w:t>○</w:t>
      </w:r>
      <w:r>
        <w:rPr>
          <w:rFonts w:hint="eastAsia"/>
          <w:b/>
          <w:bCs/>
        </w:rPr>
        <w:t>確認を希望する資料、施設等</w:t>
      </w:r>
    </w:p>
    <w:p w14:paraId="60496E0D" w14:textId="77777777" w:rsidR="00DF0A17" w:rsidRPr="00AF439C" w:rsidRDefault="00DF0A17" w:rsidP="004E0F8C">
      <w:pPr>
        <w:ind w:leftChars="102" w:left="414" w:hangingChars="100" w:hanging="205"/>
        <w:rPr>
          <w:szCs w:val="21"/>
        </w:rPr>
      </w:pPr>
      <w:r w:rsidRPr="00AF439C">
        <w:rPr>
          <w:rFonts w:hint="eastAsia"/>
          <w:szCs w:val="21"/>
        </w:rPr>
        <w:t>・</w:t>
      </w:r>
    </w:p>
    <w:p w14:paraId="7C0FDDFB" w14:textId="77777777" w:rsidR="00DF0A17" w:rsidRPr="00AF439C" w:rsidRDefault="00DF0A17" w:rsidP="004E0F8C">
      <w:pPr>
        <w:ind w:leftChars="102" w:left="414" w:hangingChars="100" w:hanging="205"/>
        <w:rPr>
          <w:szCs w:val="21"/>
        </w:rPr>
      </w:pPr>
      <w:r w:rsidRPr="00AF439C">
        <w:rPr>
          <w:rFonts w:hint="eastAsia"/>
          <w:szCs w:val="21"/>
        </w:rPr>
        <w:t>・</w:t>
      </w:r>
    </w:p>
    <w:p w14:paraId="07C3F0A8" w14:textId="77777777" w:rsidR="00F66958" w:rsidRDefault="00F66958" w:rsidP="00C154C6">
      <w:pPr>
        <w:ind w:firstLineChars="100" w:firstLine="216"/>
        <w:rPr>
          <w:rFonts w:ascii="ＭＳ ゴシック" w:eastAsia="ＭＳ ゴシック" w:hAnsi="ＭＳ ゴシック"/>
          <w:b/>
          <w:sz w:val="22"/>
          <w:szCs w:val="22"/>
        </w:rPr>
      </w:pPr>
    </w:p>
    <w:p w14:paraId="4664AEFB" w14:textId="77777777" w:rsidR="00F35AF2" w:rsidRPr="003459C2" w:rsidRDefault="009D005C" w:rsidP="00F35AF2">
      <w:pPr>
        <w:pStyle w:val="1"/>
        <w:rPr>
          <w:rFonts w:ascii="ＭＳ ゴシック" w:hAnsi="ＭＳ ゴシック"/>
          <w:vanish/>
          <w:szCs w:val="21"/>
          <w:specVanish/>
        </w:rPr>
      </w:pPr>
      <w:r>
        <w:rPr>
          <w:rFonts w:ascii="ＭＳ ゴシック" w:hAnsi="ＭＳ ゴシック"/>
          <w:b/>
          <w:bCs/>
          <w:sz w:val="22"/>
          <w:szCs w:val="22"/>
        </w:rPr>
        <w:br w:type="page"/>
      </w:r>
      <w:r w:rsidR="0089346D" w:rsidRPr="007F43DD">
        <w:rPr>
          <w:rFonts w:ascii="ＭＳ ゴシック" w:hAnsi="ＭＳ ゴシック" w:hint="eastAsia"/>
          <w:b/>
          <w:bCs/>
          <w:sz w:val="22"/>
          <w:szCs w:val="22"/>
        </w:rPr>
        <w:lastRenderedPageBreak/>
        <w:t xml:space="preserve">２　</w:t>
      </w:r>
      <w:r w:rsidR="00A9702B">
        <w:rPr>
          <w:rFonts w:ascii="ＭＳ ゴシック" w:hAnsi="ＭＳ ゴシック" w:hint="eastAsia"/>
          <w:b/>
          <w:bCs/>
          <w:sz w:val="22"/>
        </w:rPr>
        <w:t>教育</w:t>
      </w:r>
      <w:r w:rsidR="004E0F8C">
        <w:rPr>
          <w:rFonts w:ascii="ＭＳ ゴシック" w:hAnsi="ＭＳ ゴシック" w:hint="eastAsia"/>
          <w:b/>
          <w:bCs/>
          <w:sz w:val="22"/>
        </w:rPr>
        <w:t>の</w:t>
      </w:r>
      <w:r w:rsidR="00A9702B">
        <w:rPr>
          <w:rFonts w:ascii="ＭＳ ゴシック" w:hAnsi="ＭＳ ゴシック" w:hint="eastAsia"/>
          <w:b/>
          <w:bCs/>
          <w:sz w:val="22"/>
        </w:rPr>
        <w:t>内容・方法・</w:t>
      </w:r>
      <w:r w:rsidR="0089346D">
        <w:rPr>
          <w:rFonts w:ascii="ＭＳ ゴシック" w:hAnsi="ＭＳ ゴシック" w:hint="eastAsia"/>
          <w:b/>
          <w:bCs/>
          <w:sz w:val="22"/>
        </w:rPr>
        <w:t>成果</w:t>
      </w:r>
    </w:p>
    <w:p w14:paraId="1F99B98A" w14:textId="77777777" w:rsidR="0089346D" w:rsidRPr="00F35AF2" w:rsidRDefault="0089346D" w:rsidP="00F35AF2">
      <w:pPr>
        <w:rPr>
          <w:rFonts w:ascii="ＭＳ ゴシック" w:hAnsi="ＭＳ ゴシック"/>
          <w:b/>
          <w:sz w:val="22"/>
          <w:szCs w:val="22"/>
        </w:rPr>
      </w:pPr>
      <w:r>
        <w:rPr>
          <w:rFonts w:ascii="ＭＳ ゴシック" w:hAnsi="ＭＳ ゴシック"/>
        </w:rPr>
        <w:tab/>
      </w:r>
      <w:r w:rsidR="00F35AF2">
        <w:rPr>
          <w:rFonts w:ascii="ＭＳ ゴシック" w:hAnsi="ＭＳ ゴシック" w:hint="eastAsia"/>
        </w:rPr>
        <w:t xml:space="preserve">　　　　　　　　　　　　　　　　　</w:t>
      </w:r>
      <w:r w:rsidRPr="00F35AF2">
        <w:rPr>
          <w:rFonts w:hint="eastAsia"/>
          <w:b/>
          <w:sz w:val="22"/>
          <w:szCs w:val="22"/>
        </w:rPr>
        <w:t>評定（　４　３　２　１　）</w:t>
      </w:r>
    </w:p>
    <w:p w14:paraId="676F9B41" w14:textId="77777777" w:rsidR="0089346D" w:rsidRDefault="0089346D" w:rsidP="0089346D">
      <w:pPr>
        <w:ind w:firstLineChars="100" w:firstLine="216"/>
        <w:rPr>
          <w:rFonts w:ascii="ＭＳ ゴシック" w:eastAsia="ＭＳ ゴシック" w:hAnsi="ＭＳ ゴシック"/>
          <w:b/>
          <w:sz w:val="22"/>
          <w:szCs w:val="22"/>
          <w:lang w:eastAsia="zh-CN"/>
        </w:rPr>
      </w:pPr>
      <w:r>
        <w:rPr>
          <w:rFonts w:ascii="ＭＳ ゴシック" w:eastAsia="ＭＳ ゴシック" w:hAnsi="ＭＳ ゴシック" w:hint="eastAsia"/>
          <w:b/>
          <w:bCs/>
          <w:sz w:val="22"/>
          <w:szCs w:val="22"/>
          <w:lang w:eastAsia="zh-CN"/>
        </w:rPr>
        <w:t>項目</w:t>
      </w:r>
      <w:r w:rsidRPr="007F43DD">
        <w:rPr>
          <w:rFonts w:ascii="ＭＳ ゴシック" w:eastAsia="ＭＳ ゴシック" w:hAnsi="ＭＳ ゴシック" w:hint="eastAsia"/>
          <w:b/>
          <w:bCs/>
          <w:sz w:val="22"/>
          <w:szCs w:val="22"/>
          <w:lang w:eastAsia="zh-CN"/>
        </w:rPr>
        <w:t>：</w:t>
      </w:r>
      <w:r w:rsidR="004E0F8C" w:rsidRPr="004E0F8C">
        <w:rPr>
          <w:rFonts w:ascii="ＭＳ ゴシック" w:eastAsia="ＭＳ ゴシック" w:hAnsi="ＭＳ ゴシック" w:hint="eastAsia"/>
          <w:b/>
          <w:bCs/>
          <w:sz w:val="22"/>
          <w:szCs w:val="22"/>
        </w:rPr>
        <w:t>学位授与方針及び教育課程の編成・実施方針</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576"/>
        <w:gridCol w:w="3646"/>
      </w:tblGrid>
      <w:tr w:rsidR="004E0F8C" w14:paraId="48147938" w14:textId="77777777" w:rsidTr="0046704E">
        <w:trPr>
          <w:jc w:val="center"/>
        </w:trPr>
        <w:tc>
          <w:tcPr>
            <w:tcW w:w="5280" w:type="dxa"/>
            <w:gridSpan w:val="2"/>
            <w:shd w:val="clear" w:color="auto" w:fill="E7E6E6"/>
          </w:tcPr>
          <w:p w14:paraId="3FA3E853" w14:textId="77777777" w:rsidR="004E0F8C" w:rsidRPr="0046704E" w:rsidRDefault="004E0F8C" w:rsidP="0046704E">
            <w:pPr>
              <w:jc w:val="center"/>
              <w:rPr>
                <w:rFonts w:ascii="UD デジタル 教科書体 NP-R" w:eastAsia="UD デジタル 教科書体 NP-R" w:hAnsi="BIZ UDPゴシック"/>
                <w:b/>
                <w:sz w:val="20"/>
                <w:szCs w:val="20"/>
              </w:rPr>
            </w:pPr>
            <w:bookmarkStart w:id="1" w:name="_Hlk46661576"/>
            <w:r w:rsidRPr="0046704E">
              <w:rPr>
                <w:rFonts w:ascii="UD デジタル 教科書体 NP-R" w:eastAsia="UD デジタル 教科書体 NP-R" w:hAnsi="BIZ UDPゴシック" w:hint="eastAsia"/>
                <w:b/>
                <w:sz w:val="20"/>
                <w:szCs w:val="20"/>
              </w:rPr>
              <w:t>評価の視点</w:t>
            </w:r>
          </w:p>
        </w:tc>
        <w:tc>
          <w:tcPr>
            <w:tcW w:w="3646" w:type="dxa"/>
            <w:shd w:val="clear" w:color="auto" w:fill="E7E6E6"/>
          </w:tcPr>
          <w:p w14:paraId="0E149E95" w14:textId="77777777" w:rsidR="004E0F8C" w:rsidRPr="0046704E" w:rsidRDefault="004E0F8C" w:rsidP="0046704E">
            <w:pPr>
              <w:jc w:val="center"/>
              <w:rPr>
                <w:rFonts w:ascii="BIZ UDPゴシック" w:eastAsia="BIZ UDPゴシック" w:hAnsi="BIZ UDPゴシック"/>
                <w:b/>
                <w:sz w:val="20"/>
                <w:szCs w:val="20"/>
              </w:rPr>
            </w:pPr>
            <w:r w:rsidRPr="0046704E">
              <w:rPr>
                <w:rFonts w:ascii="BIZ UDPゴシック" w:eastAsia="BIZ UDPゴシック" w:hAnsi="BIZ UDPゴシック" w:hint="eastAsia"/>
                <w:b/>
                <w:sz w:val="20"/>
                <w:szCs w:val="20"/>
              </w:rPr>
              <w:t>評価のポイント</w:t>
            </w:r>
          </w:p>
        </w:tc>
      </w:tr>
      <w:tr w:rsidR="004E0F8C" w14:paraId="1F809D92" w14:textId="77777777" w:rsidTr="0046704E">
        <w:trPr>
          <w:jc w:val="center"/>
        </w:trPr>
        <w:tc>
          <w:tcPr>
            <w:tcW w:w="704" w:type="dxa"/>
            <w:tcBorders>
              <w:right w:val="nil"/>
            </w:tcBorders>
            <w:shd w:val="clear" w:color="auto" w:fill="auto"/>
          </w:tcPr>
          <w:p w14:paraId="547B30EF" w14:textId="77777777" w:rsidR="004E0F8C" w:rsidRPr="0046704E" w:rsidRDefault="004E0F8C" w:rsidP="0046704E">
            <w:pPr>
              <w:spacing w:line="0" w:lineRule="atLeast"/>
              <w:ind w:left="435" w:hangingChars="223" w:hanging="435"/>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b/>
                <w:sz w:val="20"/>
                <w:szCs w:val="20"/>
              </w:rPr>
              <w:t>2-1</w:t>
            </w:r>
          </w:p>
        </w:tc>
        <w:tc>
          <w:tcPr>
            <w:tcW w:w="4576" w:type="dxa"/>
            <w:tcBorders>
              <w:left w:val="nil"/>
            </w:tcBorders>
            <w:shd w:val="clear" w:color="auto" w:fill="auto"/>
          </w:tcPr>
          <w:p w14:paraId="151127A1" w14:textId="46612B32" w:rsidR="004E0F8C" w:rsidRPr="0046704E" w:rsidRDefault="00EC004B" w:rsidP="0046704E">
            <w:pPr>
              <w:spacing w:line="0" w:lineRule="atLeast"/>
              <w:ind w:left="1"/>
              <w:rPr>
                <w:rFonts w:ascii="UD デジタル 教科書体 NP-R" w:eastAsia="UD デジタル 教科書体 NP-R" w:hAnsi="BIZ UDPゴシック"/>
                <w:b/>
                <w:szCs w:val="21"/>
              </w:rPr>
            </w:pPr>
            <w:r w:rsidRPr="00EC004B">
              <w:rPr>
                <w:rFonts w:ascii="UD デジタル 教科書体 NP-R" w:eastAsia="UD デジタル 教科書体 NP-R" w:hAnsi="BIZ UDPゴシック" w:hint="eastAsia"/>
                <w:b/>
                <w:szCs w:val="21"/>
              </w:rPr>
              <w:t>獣医学教育（学士課程）の目的に基づき、修得すべき知識・技能・態度など期待する学習成果を明示した学位授与方針を策定していること。また、これを踏まえて教育課程の体系、教育内容、授業科目区分、授業形態等を明示した教育課程の編成・実施方針を策定していること。</w:t>
            </w:r>
          </w:p>
        </w:tc>
        <w:tc>
          <w:tcPr>
            <w:tcW w:w="3646" w:type="dxa"/>
            <w:shd w:val="clear" w:color="auto" w:fill="auto"/>
            <w:vAlign w:val="center"/>
          </w:tcPr>
          <w:p w14:paraId="5B50C00A" w14:textId="77777777" w:rsidR="00EC004B" w:rsidRPr="00EC004B" w:rsidRDefault="00EC004B" w:rsidP="00EC004B">
            <w:pPr>
              <w:spacing w:line="0" w:lineRule="atLeast"/>
              <w:ind w:left="195" w:hangingChars="100" w:hanging="195"/>
              <w:rPr>
                <w:rFonts w:ascii="BIZ UDPゴシック" w:eastAsia="BIZ UDPゴシック" w:hAnsi="BIZ UDPゴシック"/>
                <w:b/>
                <w:sz w:val="20"/>
                <w:szCs w:val="20"/>
              </w:rPr>
            </w:pPr>
            <w:r w:rsidRPr="00EC004B">
              <w:rPr>
                <w:rFonts w:ascii="BIZ UDPゴシック" w:eastAsia="BIZ UDPゴシック" w:hAnsi="BIZ UDPゴシック" w:hint="eastAsia"/>
                <w:b/>
                <w:sz w:val="20"/>
                <w:szCs w:val="20"/>
              </w:rPr>
              <w:t>・学位授与方針の策定</w:t>
            </w:r>
          </w:p>
          <w:p w14:paraId="43E42A55" w14:textId="77777777" w:rsidR="00EC004B" w:rsidRPr="00EC004B" w:rsidRDefault="00EC004B" w:rsidP="00EC004B">
            <w:pPr>
              <w:spacing w:line="0" w:lineRule="atLeast"/>
              <w:ind w:left="98" w:hangingChars="50" w:hanging="98"/>
              <w:rPr>
                <w:rFonts w:ascii="BIZ UDPゴシック" w:eastAsia="BIZ UDPゴシック" w:hAnsi="BIZ UDPゴシック"/>
                <w:b/>
                <w:sz w:val="20"/>
                <w:szCs w:val="20"/>
              </w:rPr>
            </w:pPr>
            <w:r w:rsidRPr="00EC004B">
              <w:rPr>
                <w:rFonts w:ascii="BIZ UDPゴシック" w:eastAsia="BIZ UDPゴシック" w:hAnsi="BIZ UDPゴシック" w:hint="eastAsia"/>
                <w:b/>
                <w:sz w:val="20"/>
                <w:szCs w:val="20"/>
              </w:rPr>
              <w:t>・学位授与方針における修得すべき知識・技能・態度など（臨床能力を含む）期待する学習成果の明示</w:t>
            </w:r>
          </w:p>
          <w:p w14:paraId="2338CB88" w14:textId="77777777" w:rsidR="00EC004B" w:rsidRPr="00EC004B" w:rsidRDefault="00EC004B" w:rsidP="00EC004B">
            <w:pPr>
              <w:spacing w:line="0" w:lineRule="atLeast"/>
              <w:ind w:left="195" w:hangingChars="100" w:hanging="195"/>
              <w:rPr>
                <w:rFonts w:ascii="BIZ UDPゴシック" w:eastAsia="BIZ UDPゴシック" w:hAnsi="BIZ UDPゴシック"/>
                <w:b/>
                <w:sz w:val="20"/>
                <w:szCs w:val="20"/>
              </w:rPr>
            </w:pPr>
            <w:r w:rsidRPr="00EC004B">
              <w:rPr>
                <w:rFonts w:ascii="BIZ UDPゴシック" w:eastAsia="BIZ UDPゴシック" w:hAnsi="BIZ UDPゴシック" w:hint="eastAsia"/>
                <w:b/>
                <w:sz w:val="20"/>
                <w:szCs w:val="20"/>
              </w:rPr>
              <w:t>・教育課程の編成・実施方針の策定</w:t>
            </w:r>
          </w:p>
          <w:p w14:paraId="54E4F347" w14:textId="77777777" w:rsidR="00EC004B" w:rsidRPr="00EC004B" w:rsidRDefault="00EC004B" w:rsidP="00EC004B">
            <w:pPr>
              <w:spacing w:line="0" w:lineRule="atLeast"/>
              <w:ind w:left="98" w:hangingChars="50" w:hanging="98"/>
              <w:rPr>
                <w:rFonts w:ascii="BIZ UDPゴシック" w:eastAsia="BIZ UDPゴシック" w:hAnsi="BIZ UDPゴシック"/>
                <w:b/>
                <w:sz w:val="20"/>
                <w:szCs w:val="20"/>
              </w:rPr>
            </w:pPr>
            <w:r w:rsidRPr="00EC004B">
              <w:rPr>
                <w:rFonts w:ascii="BIZ UDPゴシック" w:eastAsia="BIZ UDPゴシック" w:hAnsi="BIZ UDPゴシック" w:hint="eastAsia"/>
                <w:b/>
                <w:sz w:val="20"/>
                <w:szCs w:val="20"/>
              </w:rPr>
              <w:t>・獣医学教育（学士課程）の目的と学位授与方針の整合性</w:t>
            </w:r>
          </w:p>
          <w:p w14:paraId="246DB334" w14:textId="6E55C095" w:rsidR="004E0F8C" w:rsidRPr="0046704E" w:rsidRDefault="00EC004B" w:rsidP="00EC004B">
            <w:pPr>
              <w:spacing w:line="0" w:lineRule="atLeast"/>
              <w:ind w:left="195" w:hangingChars="100" w:hanging="195"/>
              <w:rPr>
                <w:rFonts w:ascii="BIZ UDPゴシック" w:eastAsia="BIZ UDPゴシック" w:hAnsi="BIZ UDPゴシック"/>
                <w:b/>
                <w:sz w:val="20"/>
                <w:szCs w:val="20"/>
              </w:rPr>
            </w:pPr>
            <w:r w:rsidRPr="00EC004B">
              <w:rPr>
                <w:rFonts w:ascii="BIZ UDPゴシック" w:eastAsia="BIZ UDPゴシック" w:hAnsi="BIZ UDPゴシック" w:hint="eastAsia"/>
                <w:b/>
                <w:sz w:val="20"/>
                <w:szCs w:val="20"/>
              </w:rPr>
              <w:t>・学位授与方針と教育課程の編成・実施方針の整合性</w:t>
            </w:r>
          </w:p>
        </w:tc>
      </w:tr>
      <w:tr w:rsidR="004E0F8C" w14:paraId="4635BFAE" w14:textId="77777777" w:rsidTr="0046704E">
        <w:trPr>
          <w:jc w:val="center"/>
        </w:trPr>
        <w:tc>
          <w:tcPr>
            <w:tcW w:w="704" w:type="dxa"/>
            <w:tcBorders>
              <w:right w:val="nil"/>
            </w:tcBorders>
            <w:shd w:val="clear" w:color="auto" w:fill="auto"/>
          </w:tcPr>
          <w:p w14:paraId="2429AF0D" w14:textId="77777777" w:rsidR="004E0F8C" w:rsidRPr="0046704E" w:rsidRDefault="004E0F8C" w:rsidP="0046704E">
            <w:pPr>
              <w:spacing w:line="0" w:lineRule="atLeast"/>
              <w:ind w:left="435" w:hangingChars="223" w:hanging="435"/>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b/>
                <w:sz w:val="20"/>
                <w:szCs w:val="20"/>
              </w:rPr>
              <w:t>2-2</w:t>
            </w:r>
          </w:p>
        </w:tc>
        <w:tc>
          <w:tcPr>
            <w:tcW w:w="4576" w:type="dxa"/>
            <w:tcBorders>
              <w:left w:val="nil"/>
            </w:tcBorders>
            <w:shd w:val="clear" w:color="auto" w:fill="auto"/>
          </w:tcPr>
          <w:p w14:paraId="6E2D445C" w14:textId="4029E2AE" w:rsidR="004E0F8C" w:rsidRPr="0046704E" w:rsidRDefault="00EC004B" w:rsidP="0046704E">
            <w:pPr>
              <w:spacing w:line="0" w:lineRule="atLeast"/>
              <w:ind w:left="1"/>
              <w:rPr>
                <w:rFonts w:ascii="UD デジタル 教科書体 NP-R" w:eastAsia="UD デジタル 教科書体 NP-R" w:hAnsi="BIZ UDPゴシック"/>
                <w:b/>
                <w:szCs w:val="21"/>
              </w:rPr>
            </w:pPr>
            <w:r w:rsidRPr="00EC004B">
              <w:rPr>
                <w:rFonts w:ascii="UD デジタル 教科書体 NP-R" w:eastAsia="UD デジタル 教科書体 NP-R" w:hAnsi="BIZ UDPゴシック" w:hint="eastAsia"/>
                <w:b/>
                <w:szCs w:val="21"/>
              </w:rPr>
              <w:t>学位授与方針及び教育課程の編成・実施方針を教職員及び学生に周知し、かつ広く社会一般に公表していること。</w:t>
            </w:r>
          </w:p>
        </w:tc>
        <w:tc>
          <w:tcPr>
            <w:tcW w:w="3646" w:type="dxa"/>
            <w:shd w:val="clear" w:color="auto" w:fill="auto"/>
            <w:vAlign w:val="center"/>
          </w:tcPr>
          <w:p w14:paraId="23F6664F" w14:textId="77777777" w:rsidR="00EC004B" w:rsidRPr="00EC004B" w:rsidRDefault="00EC004B" w:rsidP="00EC004B">
            <w:pPr>
              <w:spacing w:line="0" w:lineRule="atLeast"/>
              <w:ind w:left="98" w:hangingChars="50" w:hanging="98"/>
              <w:rPr>
                <w:rFonts w:ascii="BIZ UDPゴシック" w:eastAsia="BIZ UDPゴシック" w:hAnsi="BIZ UDPゴシック"/>
                <w:b/>
                <w:sz w:val="20"/>
                <w:szCs w:val="20"/>
              </w:rPr>
            </w:pPr>
            <w:r w:rsidRPr="00EC004B">
              <w:rPr>
                <w:rFonts w:ascii="BIZ UDPゴシック" w:eastAsia="BIZ UDPゴシック" w:hAnsi="BIZ UDPゴシック" w:hint="eastAsia"/>
                <w:b/>
                <w:sz w:val="20"/>
                <w:szCs w:val="20"/>
              </w:rPr>
              <w:t>・学位授与方針及び教育課程の編成・実施方針の周知・公表方法</w:t>
            </w:r>
          </w:p>
          <w:p w14:paraId="1599BEB4" w14:textId="3EBFA882" w:rsidR="004E0F8C" w:rsidRPr="0046704E" w:rsidRDefault="00EC004B" w:rsidP="00EC004B">
            <w:pPr>
              <w:spacing w:line="0" w:lineRule="atLeast"/>
              <w:ind w:left="195" w:hangingChars="100" w:hanging="195"/>
              <w:rPr>
                <w:rFonts w:ascii="BIZ UDPゴシック" w:eastAsia="BIZ UDPゴシック" w:hAnsi="BIZ UDPゴシック"/>
                <w:b/>
                <w:sz w:val="20"/>
                <w:szCs w:val="20"/>
              </w:rPr>
            </w:pPr>
            <w:r w:rsidRPr="00EC004B">
              <w:rPr>
                <w:rFonts w:ascii="BIZ UDPゴシック" w:eastAsia="BIZ UDPゴシック" w:hAnsi="BIZ UDPゴシック" w:hint="eastAsia"/>
                <w:b/>
                <w:sz w:val="20"/>
                <w:szCs w:val="20"/>
              </w:rPr>
              <w:t>・周知・公表方法の効果の把握</w:t>
            </w:r>
          </w:p>
        </w:tc>
      </w:tr>
      <w:bookmarkEnd w:id="1"/>
    </w:tbl>
    <w:p w14:paraId="17074A35" w14:textId="77777777" w:rsidR="0089346D" w:rsidRPr="004E0F8C" w:rsidRDefault="0089346D" w:rsidP="0089346D">
      <w:pPr>
        <w:rPr>
          <w:szCs w:val="21"/>
        </w:rPr>
      </w:pPr>
    </w:p>
    <w:p w14:paraId="0DB69E7C" w14:textId="77777777" w:rsidR="004E0F8C" w:rsidRPr="00AF439C" w:rsidRDefault="004E0F8C" w:rsidP="004E0F8C">
      <w:pPr>
        <w:rPr>
          <w:rFonts w:ascii="ＭＳ 明朝" w:hAnsi="ＭＳ 明朝"/>
          <w:b/>
          <w:bCs/>
        </w:rPr>
      </w:pPr>
      <w:r>
        <w:rPr>
          <w:rFonts w:ascii="ＭＳ 明朝" w:hAnsi="ＭＳ 明朝" w:hint="eastAsia"/>
          <w:b/>
          <w:bCs/>
        </w:rPr>
        <w:t>＜</w:t>
      </w:r>
      <w:r w:rsidRPr="00AF439C">
        <w:rPr>
          <w:rFonts w:ascii="ＭＳ 明朝" w:hAnsi="ＭＳ 明朝" w:hint="eastAsia"/>
          <w:b/>
          <w:bCs/>
        </w:rPr>
        <w:t>概評</w:t>
      </w:r>
      <w:r>
        <w:rPr>
          <w:rFonts w:ascii="ＭＳ 明朝" w:hAnsi="ＭＳ 明朝" w:hint="eastAsia"/>
          <w:b/>
          <w:bCs/>
        </w:rPr>
        <w:t>＞</w:t>
      </w:r>
    </w:p>
    <w:p w14:paraId="31EABC9C" w14:textId="77777777" w:rsidR="004E0F8C" w:rsidRPr="00227B03" w:rsidRDefault="004E0F8C" w:rsidP="004E0F8C">
      <w:pPr>
        <w:rPr>
          <w:rFonts w:ascii="ＭＳ 明朝" w:hAnsi="ＭＳ 明朝"/>
          <w:bCs/>
        </w:rPr>
      </w:pPr>
    </w:p>
    <w:p w14:paraId="1552840B" w14:textId="77777777" w:rsidR="004E0F8C" w:rsidRPr="00AF439C" w:rsidRDefault="004E0F8C" w:rsidP="004E0F8C">
      <w:pPr>
        <w:rPr>
          <w:rFonts w:ascii="ＭＳ 明朝" w:hAnsi="ＭＳ 明朝"/>
          <w:b/>
        </w:rPr>
      </w:pPr>
    </w:p>
    <w:p w14:paraId="19A04588" w14:textId="77777777" w:rsidR="004E0F8C" w:rsidRDefault="004E0F8C" w:rsidP="004E0F8C">
      <w:pPr>
        <w:rPr>
          <w:rFonts w:hAnsi="ＭＳ 明朝"/>
          <w:b/>
          <w:szCs w:val="21"/>
          <w:lang w:eastAsia="zh-CN"/>
        </w:rPr>
      </w:pPr>
      <w:r>
        <w:rPr>
          <w:rFonts w:hAnsi="ＭＳ 明朝" w:hint="eastAsia"/>
          <w:b/>
        </w:rPr>
        <w:t>＜</w:t>
      </w:r>
      <w:r>
        <w:rPr>
          <w:rFonts w:hAnsi="ＭＳ 明朝" w:hint="eastAsia"/>
          <w:b/>
          <w:lang w:eastAsia="zh-CN"/>
        </w:rPr>
        <w:t>提言</w:t>
      </w:r>
      <w:r>
        <w:rPr>
          <w:rFonts w:hAnsi="ＭＳ 明朝" w:hint="eastAsia"/>
          <w:b/>
        </w:rPr>
        <w:t>＞</w:t>
      </w:r>
    </w:p>
    <w:p w14:paraId="34983A57" w14:textId="77777777" w:rsidR="004E0F8C" w:rsidRPr="004E0F8C" w:rsidRDefault="004E0F8C" w:rsidP="004E0F8C">
      <w:pPr>
        <w:widowControl/>
        <w:jc w:val="left"/>
        <w:rPr>
          <w:rFonts w:hAnsi="ＭＳ 明朝"/>
          <w:b/>
          <w:bCs/>
        </w:rPr>
      </w:pPr>
      <w:r w:rsidRPr="004E0F8C">
        <w:rPr>
          <w:rFonts w:hAnsi="ＭＳ 明朝" w:hint="eastAsia"/>
          <w:b/>
          <w:bCs/>
        </w:rPr>
        <w:t>（１）長所</w:t>
      </w:r>
    </w:p>
    <w:p w14:paraId="4F02DD78" w14:textId="77777777" w:rsidR="004E0F8C" w:rsidRDefault="004E0F8C" w:rsidP="00D63847">
      <w:pPr>
        <w:widowControl/>
        <w:ind w:leftChars="100" w:left="410" w:hangingChars="100" w:hanging="205"/>
        <w:jc w:val="left"/>
        <w:rPr>
          <w:rFonts w:hAnsi="ＭＳ 明朝"/>
        </w:rPr>
      </w:pPr>
      <w:r>
        <w:rPr>
          <w:rFonts w:hAnsi="ＭＳ 明朝" w:hint="eastAsia"/>
        </w:rPr>
        <w:t>・</w:t>
      </w:r>
    </w:p>
    <w:p w14:paraId="3BF71179" w14:textId="77777777" w:rsidR="004E0F8C" w:rsidRPr="004E0F8C" w:rsidRDefault="004E0F8C" w:rsidP="004E0F8C">
      <w:pPr>
        <w:widowControl/>
        <w:jc w:val="left"/>
        <w:rPr>
          <w:rFonts w:hAnsi="ＭＳ 明朝"/>
          <w:b/>
          <w:bCs/>
        </w:rPr>
      </w:pPr>
      <w:r w:rsidRPr="004E0F8C">
        <w:rPr>
          <w:rFonts w:hAnsi="ＭＳ 明朝" w:hint="eastAsia"/>
          <w:b/>
          <w:bCs/>
        </w:rPr>
        <w:t>（２）特色</w:t>
      </w:r>
    </w:p>
    <w:p w14:paraId="1066105F" w14:textId="77777777" w:rsidR="004E0F8C" w:rsidRPr="004E0F8C" w:rsidRDefault="004E0F8C" w:rsidP="00D63847">
      <w:pPr>
        <w:widowControl/>
        <w:ind w:leftChars="100" w:left="410" w:hangingChars="100" w:hanging="205"/>
        <w:jc w:val="left"/>
        <w:rPr>
          <w:rFonts w:hAnsi="ＭＳ 明朝"/>
        </w:rPr>
      </w:pPr>
      <w:r>
        <w:rPr>
          <w:rFonts w:hAnsi="ＭＳ 明朝" w:hint="eastAsia"/>
        </w:rPr>
        <w:t>・</w:t>
      </w:r>
    </w:p>
    <w:p w14:paraId="368ED5F1" w14:textId="77777777" w:rsidR="004E0F8C" w:rsidRPr="004E0F8C" w:rsidRDefault="004E0F8C" w:rsidP="004E0F8C">
      <w:pPr>
        <w:widowControl/>
        <w:jc w:val="left"/>
        <w:rPr>
          <w:rFonts w:hAnsi="ＭＳ 明朝"/>
          <w:b/>
          <w:bCs/>
        </w:rPr>
      </w:pPr>
      <w:r w:rsidRPr="004E0F8C">
        <w:rPr>
          <w:rFonts w:hAnsi="ＭＳ 明朝" w:hint="eastAsia"/>
          <w:b/>
          <w:bCs/>
        </w:rPr>
        <w:t>（３）検討課題</w:t>
      </w:r>
    </w:p>
    <w:p w14:paraId="20B258B1" w14:textId="77777777" w:rsidR="004E0F8C" w:rsidRDefault="004E0F8C" w:rsidP="00D63847">
      <w:pPr>
        <w:widowControl/>
        <w:ind w:leftChars="100" w:left="410" w:hangingChars="100" w:hanging="205"/>
        <w:jc w:val="left"/>
        <w:rPr>
          <w:rFonts w:hAnsi="ＭＳ 明朝"/>
        </w:rPr>
      </w:pPr>
      <w:r>
        <w:rPr>
          <w:rFonts w:hAnsi="ＭＳ 明朝" w:hint="eastAsia"/>
        </w:rPr>
        <w:t>・</w:t>
      </w:r>
    </w:p>
    <w:p w14:paraId="7501457B" w14:textId="77777777" w:rsidR="004E0F8C" w:rsidRPr="004E0F8C" w:rsidRDefault="004E0F8C" w:rsidP="004E0F8C">
      <w:pPr>
        <w:widowControl/>
        <w:jc w:val="left"/>
        <w:rPr>
          <w:rFonts w:hAnsi="ＭＳ 明朝"/>
          <w:b/>
          <w:bCs/>
        </w:rPr>
      </w:pPr>
      <w:r w:rsidRPr="004E0F8C">
        <w:rPr>
          <w:rFonts w:hAnsi="ＭＳ 明朝" w:hint="eastAsia"/>
          <w:b/>
          <w:bCs/>
        </w:rPr>
        <w:t>（４）</w:t>
      </w:r>
      <w:r>
        <w:rPr>
          <w:rFonts w:hAnsi="ＭＳ 明朝" w:hint="eastAsia"/>
          <w:b/>
          <w:bCs/>
        </w:rPr>
        <w:t>是正</w:t>
      </w:r>
      <w:r w:rsidRPr="004E0F8C">
        <w:rPr>
          <w:rFonts w:hAnsi="ＭＳ 明朝" w:hint="eastAsia"/>
          <w:b/>
          <w:bCs/>
        </w:rPr>
        <w:t>勧告</w:t>
      </w:r>
    </w:p>
    <w:p w14:paraId="4CD36EF4" w14:textId="77777777" w:rsidR="004E0F8C" w:rsidRDefault="004E0F8C" w:rsidP="00D63847">
      <w:pPr>
        <w:widowControl/>
        <w:ind w:leftChars="102" w:left="414" w:hangingChars="100" w:hanging="205"/>
        <w:jc w:val="left"/>
        <w:rPr>
          <w:rFonts w:hAnsi="ＭＳ 明朝"/>
        </w:rPr>
      </w:pPr>
      <w:r>
        <w:rPr>
          <w:rFonts w:hAnsi="ＭＳ 明朝" w:hint="eastAsia"/>
        </w:rPr>
        <w:t>・</w:t>
      </w:r>
    </w:p>
    <w:p w14:paraId="66545670" w14:textId="77777777" w:rsidR="004E0F8C" w:rsidRPr="00AF439C" w:rsidRDefault="004E0F8C" w:rsidP="004E0F8C">
      <w:pPr>
        <w:rPr>
          <w:b/>
          <w:szCs w:val="21"/>
        </w:rPr>
      </w:pPr>
    </w:p>
    <w:p w14:paraId="4C84F1AF" w14:textId="77777777" w:rsidR="004E0F8C" w:rsidRPr="00AF439C" w:rsidRDefault="004E0F8C" w:rsidP="004E0F8C">
      <w:pPr>
        <w:rPr>
          <w:b/>
          <w:bCs/>
          <w:szCs w:val="21"/>
        </w:rPr>
      </w:pPr>
      <w:r>
        <w:rPr>
          <w:rFonts w:hint="eastAsia"/>
          <w:b/>
          <w:bCs/>
          <w:szCs w:val="21"/>
        </w:rPr>
        <w:t>＜</w:t>
      </w:r>
      <w:r w:rsidRPr="00AF439C">
        <w:rPr>
          <w:rFonts w:hint="eastAsia"/>
          <w:b/>
          <w:bCs/>
          <w:szCs w:val="21"/>
        </w:rPr>
        <w:t>質問事項等</w:t>
      </w:r>
      <w:r>
        <w:rPr>
          <w:rFonts w:hint="eastAsia"/>
          <w:b/>
          <w:bCs/>
          <w:szCs w:val="21"/>
        </w:rPr>
        <w:t>＞</w:t>
      </w:r>
    </w:p>
    <w:p w14:paraId="2338AF1A" w14:textId="77777777" w:rsidR="004E0F8C" w:rsidRDefault="004E0F8C" w:rsidP="004E0F8C">
      <w:pPr>
        <w:rPr>
          <w:b/>
          <w:bCs/>
        </w:rPr>
      </w:pPr>
      <w:r>
        <w:rPr>
          <w:rFonts w:hint="eastAsia"/>
          <w:b/>
          <w:bCs/>
        </w:rPr>
        <w:t>○質問事項</w:t>
      </w:r>
    </w:p>
    <w:p w14:paraId="50A23AD5" w14:textId="77777777" w:rsidR="004E0F8C" w:rsidRDefault="004E0F8C" w:rsidP="004E0F8C">
      <w:pPr>
        <w:ind w:left="615" w:hangingChars="300" w:hanging="615"/>
      </w:pPr>
      <w:r>
        <w:rPr>
          <w:rFonts w:hint="eastAsia"/>
        </w:rPr>
        <w:t>（１）</w:t>
      </w:r>
    </w:p>
    <w:p w14:paraId="7AB7D4AB" w14:textId="77777777" w:rsidR="004E0F8C" w:rsidRDefault="004E0F8C" w:rsidP="004E0F8C">
      <w:pPr>
        <w:ind w:left="615" w:hangingChars="300" w:hanging="615"/>
      </w:pPr>
    </w:p>
    <w:p w14:paraId="79669569" w14:textId="77777777" w:rsidR="004E0F8C" w:rsidRDefault="004E0F8C" w:rsidP="004E0F8C">
      <w:pPr>
        <w:ind w:left="412" w:hangingChars="200" w:hanging="412"/>
        <w:rPr>
          <w:rFonts w:ascii="ＭＳ 明朝" w:hAnsi="ＭＳ 明朝"/>
          <w:b/>
          <w:bCs/>
          <w:szCs w:val="21"/>
        </w:rPr>
      </w:pPr>
      <w:r>
        <w:rPr>
          <w:rFonts w:ascii="ＭＳ 明朝" w:hAnsi="ＭＳ 明朝" w:hint="eastAsia"/>
          <w:b/>
          <w:bCs/>
          <w:szCs w:val="21"/>
        </w:rPr>
        <w:t>○</w:t>
      </w:r>
      <w:r>
        <w:rPr>
          <w:rFonts w:hint="eastAsia"/>
          <w:b/>
          <w:bCs/>
        </w:rPr>
        <w:t>確認を希望する資料、施設等</w:t>
      </w:r>
    </w:p>
    <w:p w14:paraId="6F7ECF8F" w14:textId="77777777" w:rsidR="004E0F8C" w:rsidRPr="00AF439C" w:rsidRDefault="004E0F8C" w:rsidP="004E0F8C">
      <w:pPr>
        <w:ind w:leftChars="97" w:left="404" w:hangingChars="100" w:hanging="205"/>
        <w:rPr>
          <w:szCs w:val="21"/>
        </w:rPr>
      </w:pPr>
      <w:r w:rsidRPr="00AF439C">
        <w:rPr>
          <w:rFonts w:hint="eastAsia"/>
          <w:szCs w:val="21"/>
        </w:rPr>
        <w:t>・</w:t>
      </w:r>
    </w:p>
    <w:p w14:paraId="6EED88DF" w14:textId="77777777" w:rsidR="004E0F8C" w:rsidRPr="00AF439C" w:rsidRDefault="004E0F8C" w:rsidP="004E0F8C">
      <w:pPr>
        <w:ind w:leftChars="97" w:left="404" w:hangingChars="100" w:hanging="205"/>
        <w:rPr>
          <w:szCs w:val="21"/>
        </w:rPr>
      </w:pPr>
      <w:r w:rsidRPr="00AF439C">
        <w:rPr>
          <w:rFonts w:hint="eastAsia"/>
          <w:szCs w:val="21"/>
        </w:rPr>
        <w:t>・</w:t>
      </w:r>
    </w:p>
    <w:p w14:paraId="29A8D0D1" w14:textId="75576F00" w:rsidR="0089346D" w:rsidRDefault="0089346D" w:rsidP="0089346D">
      <w:pPr>
        <w:rPr>
          <w:rFonts w:ascii="ＭＳ 明朝" w:hAnsi="ＭＳ 明朝"/>
        </w:rPr>
      </w:pPr>
    </w:p>
    <w:p w14:paraId="05F94D5F" w14:textId="77777777" w:rsidR="00EC004B" w:rsidRDefault="00EC004B" w:rsidP="00EC004B">
      <w:pPr>
        <w:ind w:firstLineChars="100" w:firstLine="216"/>
        <w:rPr>
          <w:rFonts w:ascii="ＭＳ ゴシック" w:eastAsia="ＭＳ ゴシック" w:hAnsi="ＭＳ ゴシック"/>
          <w:b/>
          <w:sz w:val="22"/>
          <w:szCs w:val="22"/>
        </w:rPr>
      </w:pPr>
      <w:r>
        <w:rPr>
          <w:rFonts w:ascii="ＭＳ ゴシック" w:eastAsia="ＭＳ ゴシック" w:hAnsi="ＭＳ ゴシック" w:hint="eastAsia"/>
          <w:b/>
          <w:sz w:val="22"/>
          <w:szCs w:val="22"/>
        </w:rPr>
        <w:t>項目</w:t>
      </w:r>
      <w:r w:rsidRPr="007F43DD">
        <w:rPr>
          <w:rFonts w:ascii="ＭＳ ゴシック" w:eastAsia="ＭＳ ゴシック" w:hAnsi="ＭＳ ゴシック" w:hint="eastAsia"/>
          <w:b/>
          <w:sz w:val="22"/>
          <w:szCs w:val="22"/>
        </w:rPr>
        <w:t>：</w:t>
      </w:r>
      <w:r w:rsidRPr="004E0F8C">
        <w:rPr>
          <w:rFonts w:ascii="ＭＳ ゴシック" w:eastAsia="ＭＳ ゴシック" w:hAnsi="ＭＳ ゴシック" w:hint="eastAsia"/>
          <w:b/>
          <w:sz w:val="22"/>
          <w:szCs w:val="22"/>
        </w:rPr>
        <w:t>教育課程の編成</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3878"/>
        <w:gridCol w:w="4253"/>
      </w:tblGrid>
      <w:tr w:rsidR="00EC004B" w14:paraId="6CD0F8E7" w14:textId="77777777" w:rsidTr="007A7F12">
        <w:trPr>
          <w:jc w:val="center"/>
        </w:trPr>
        <w:tc>
          <w:tcPr>
            <w:tcW w:w="4673" w:type="dxa"/>
            <w:gridSpan w:val="2"/>
            <w:shd w:val="clear" w:color="auto" w:fill="E7E6E6"/>
          </w:tcPr>
          <w:p w14:paraId="4819E1DE" w14:textId="77777777" w:rsidR="00EC004B" w:rsidRPr="0046704E" w:rsidRDefault="00EC004B" w:rsidP="007A7F12">
            <w:pPr>
              <w:jc w:val="center"/>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hint="eastAsia"/>
                <w:b/>
                <w:sz w:val="20"/>
                <w:szCs w:val="20"/>
              </w:rPr>
              <w:t>評価の視点</w:t>
            </w:r>
          </w:p>
        </w:tc>
        <w:tc>
          <w:tcPr>
            <w:tcW w:w="4253" w:type="dxa"/>
            <w:shd w:val="clear" w:color="auto" w:fill="E7E6E6"/>
          </w:tcPr>
          <w:p w14:paraId="23FAEFDF" w14:textId="77777777" w:rsidR="00EC004B" w:rsidRPr="0046704E" w:rsidRDefault="00EC004B" w:rsidP="007A7F12">
            <w:pPr>
              <w:jc w:val="center"/>
              <w:rPr>
                <w:rFonts w:ascii="BIZ UDPゴシック" w:eastAsia="BIZ UDPゴシック" w:hAnsi="BIZ UDPゴシック"/>
                <w:b/>
                <w:sz w:val="20"/>
                <w:szCs w:val="20"/>
              </w:rPr>
            </w:pPr>
            <w:r w:rsidRPr="0046704E">
              <w:rPr>
                <w:rFonts w:ascii="BIZ UDPゴシック" w:eastAsia="BIZ UDPゴシック" w:hAnsi="BIZ UDPゴシック" w:hint="eastAsia"/>
                <w:b/>
                <w:sz w:val="20"/>
                <w:szCs w:val="20"/>
              </w:rPr>
              <w:t>評価のポイント</w:t>
            </w:r>
          </w:p>
        </w:tc>
      </w:tr>
      <w:tr w:rsidR="00EC004B" w14:paraId="60A16686" w14:textId="77777777" w:rsidTr="007A7F12">
        <w:trPr>
          <w:jc w:val="center"/>
        </w:trPr>
        <w:tc>
          <w:tcPr>
            <w:tcW w:w="795" w:type="dxa"/>
            <w:tcBorders>
              <w:right w:val="nil"/>
            </w:tcBorders>
            <w:shd w:val="clear" w:color="auto" w:fill="auto"/>
          </w:tcPr>
          <w:p w14:paraId="27E9AD48" w14:textId="77777777" w:rsidR="00EC004B" w:rsidRPr="0046704E" w:rsidRDefault="00EC004B" w:rsidP="007A7F12">
            <w:pPr>
              <w:spacing w:line="0" w:lineRule="atLeast"/>
              <w:ind w:left="435" w:hangingChars="223" w:hanging="435"/>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b/>
                <w:sz w:val="20"/>
                <w:szCs w:val="20"/>
              </w:rPr>
              <w:t>2-</w:t>
            </w:r>
            <w:r w:rsidRPr="0046704E">
              <w:rPr>
                <w:rFonts w:ascii="UD デジタル 教科書体 NP-R" w:eastAsia="UD デジタル 教科書体 NP-R" w:hAnsi="BIZ UDPゴシック" w:hint="eastAsia"/>
                <w:b/>
                <w:sz w:val="20"/>
                <w:szCs w:val="20"/>
              </w:rPr>
              <w:t>3</w:t>
            </w:r>
          </w:p>
        </w:tc>
        <w:tc>
          <w:tcPr>
            <w:tcW w:w="3878" w:type="dxa"/>
            <w:tcBorders>
              <w:left w:val="nil"/>
            </w:tcBorders>
            <w:shd w:val="clear" w:color="auto" w:fill="auto"/>
          </w:tcPr>
          <w:p w14:paraId="4AA96445" w14:textId="77777777" w:rsidR="00EC004B" w:rsidRPr="00EC004B" w:rsidRDefault="00EC004B" w:rsidP="007A7F12">
            <w:pPr>
              <w:spacing w:line="0" w:lineRule="atLeast"/>
              <w:ind w:left="1"/>
              <w:rPr>
                <w:rFonts w:ascii="UD デジタル 教科書体 NP-R" w:eastAsia="UD デジタル 教科書体 NP-R" w:hAnsi="BIZ UDPゴシック"/>
                <w:b/>
                <w:szCs w:val="21"/>
              </w:rPr>
            </w:pPr>
            <w:r w:rsidRPr="00EC004B">
              <w:rPr>
                <w:rFonts w:ascii="UD デジタル 教科書体 NP-R" w:eastAsia="UD デジタル 教科書体 NP-R" w:hAnsi="BIZ UDPゴシック" w:hint="eastAsia"/>
                <w:b/>
                <w:szCs w:val="21"/>
              </w:rPr>
              <w:t>教育課程の編成・実施方針に基づき、次に掲げる事項を踏まえ、獣医師として求</w:t>
            </w:r>
            <w:r w:rsidRPr="00EC004B">
              <w:rPr>
                <w:rFonts w:ascii="UD デジタル 教科書体 NP-R" w:eastAsia="UD デジタル 教科書体 NP-R" w:hAnsi="BIZ UDPゴシック" w:hint="eastAsia"/>
                <w:b/>
                <w:szCs w:val="21"/>
              </w:rPr>
              <w:lastRenderedPageBreak/>
              <w:t>められる基本的な知識・技能・態度を養成するための教育課程を体系的に編成していること。</w:t>
            </w:r>
          </w:p>
          <w:p w14:paraId="5F787EFC" w14:textId="77777777" w:rsidR="00EC004B" w:rsidRPr="00EC004B" w:rsidRDefault="00EC004B" w:rsidP="007A7F12">
            <w:pPr>
              <w:spacing w:line="0" w:lineRule="atLeast"/>
              <w:ind w:left="1"/>
              <w:rPr>
                <w:rFonts w:ascii="UD デジタル 教科書体 NP-R" w:eastAsia="UD デジタル 教科書体 NP-R" w:hAnsi="BIZ UDPゴシック"/>
                <w:b/>
                <w:szCs w:val="21"/>
              </w:rPr>
            </w:pPr>
            <w:r w:rsidRPr="00EC004B">
              <w:rPr>
                <w:rFonts w:ascii="UD デジタル 教科書体 NP-R" w:eastAsia="UD デジタル 教科書体 NP-R" w:hAnsi="BIZ UDPゴシック" w:hint="eastAsia"/>
                <w:b/>
                <w:szCs w:val="21"/>
              </w:rPr>
              <w:t>（１）獣医学教育モデル・コア・カリキュラムの内容を網羅したコア科目を適切に配置していること。</w:t>
            </w:r>
          </w:p>
          <w:p w14:paraId="2CAC742C" w14:textId="77777777" w:rsidR="00EC004B" w:rsidRPr="00EC004B" w:rsidRDefault="00EC004B" w:rsidP="007A7F12">
            <w:pPr>
              <w:spacing w:line="0" w:lineRule="atLeast"/>
              <w:ind w:left="1"/>
              <w:rPr>
                <w:rFonts w:ascii="UD デジタル 教科書体 NP-R" w:eastAsia="UD デジタル 教科書体 NP-R" w:hAnsi="BIZ UDPゴシック"/>
                <w:b/>
                <w:szCs w:val="21"/>
              </w:rPr>
            </w:pPr>
            <w:r w:rsidRPr="00EC004B">
              <w:rPr>
                <w:rFonts w:ascii="UD デジタル 教科書体 NP-R" w:eastAsia="UD デジタル 教科書体 NP-R" w:hAnsi="BIZ UDPゴシック" w:hint="eastAsia"/>
                <w:b/>
                <w:szCs w:val="21"/>
              </w:rPr>
              <w:t>（２）獣医学教育（学士課程）の目的に基づいたアドバンスト科目を適切に配置していること。</w:t>
            </w:r>
          </w:p>
          <w:p w14:paraId="6EF181AA" w14:textId="77777777" w:rsidR="00EC004B" w:rsidRPr="00EC004B" w:rsidRDefault="00EC004B" w:rsidP="007A7F12">
            <w:pPr>
              <w:spacing w:line="0" w:lineRule="atLeast"/>
              <w:ind w:left="1"/>
              <w:rPr>
                <w:rFonts w:ascii="UD デジタル 教科書体 NP-R" w:eastAsia="UD デジタル 教科書体 NP-R" w:hAnsi="BIZ UDPゴシック"/>
                <w:b/>
                <w:szCs w:val="21"/>
              </w:rPr>
            </w:pPr>
            <w:r w:rsidRPr="00EC004B">
              <w:rPr>
                <w:rFonts w:ascii="UD デジタル 教科書体 NP-R" w:eastAsia="UD デジタル 教科書体 NP-R" w:hAnsi="BIZ UDPゴシック" w:hint="eastAsia"/>
                <w:b/>
                <w:szCs w:val="21"/>
              </w:rPr>
              <w:t>（３）獣医師としての資質を涵養するために特別研究（卒業研究）を課していること。</w:t>
            </w:r>
          </w:p>
          <w:p w14:paraId="4208541D" w14:textId="77777777" w:rsidR="00EC004B" w:rsidRPr="0046704E" w:rsidRDefault="00EC004B" w:rsidP="007A7F12">
            <w:pPr>
              <w:spacing w:line="0" w:lineRule="atLeast"/>
              <w:ind w:left="1"/>
              <w:rPr>
                <w:rFonts w:ascii="UD デジタル 教科書体 NP-R" w:eastAsia="UD デジタル 教科書体 NP-R" w:hAnsi="BIZ UDPゴシック"/>
                <w:b/>
                <w:szCs w:val="21"/>
              </w:rPr>
            </w:pPr>
            <w:r w:rsidRPr="00EC004B">
              <w:rPr>
                <w:rFonts w:ascii="UD デジタル 教科書体 NP-R" w:eastAsia="UD デジタル 教科書体 NP-R" w:hAnsi="BIZ UDPゴシック" w:hint="eastAsia"/>
                <w:b/>
                <w:szCs w:val="21"/>
              </w:rPr>
              <w:t>（４）獣医師の社会的責務を体得させ、実地教育の一層の充実を期するために実地研修（インターンシップ）を課していること。</w:t>
            </w:r>
          </w:p>
        </w:tc>
        <w:tc>
          <w:tcPr>
            <w:tcW w:w="4253" w:type="dxa"/>
            <w:shd w:val="clear" w:color="auto" w:fill="auto"/>
            <w:vAlign w:val="center"/>
          </w:tcPr>
          <w:p w14:paraId="548FB207" w14:textId="77777777" w:rsidR="00EC004B" w:rsidRPr="00EC004B" w:rsidRDefault="00EC004B" w:rsidP="007A7F12">
            <w:pPr>
              <w:spacing w:line="0" w:lineRule="atLeast"/>
              <w:ind w:left="98" w:hangingChars="50" w:hanging="98"/>
              <w:rPr>
                <w:rFonts w:ascii="BIZ UDPゴシック" w:eastAsia="BIZ UDPゴシック" w:hAnsi="BIZ UDPゴシック"/>
                <w:b/>
                <w:sz w:val="20"/>
                <w:szCs w:val="20"/>
              </w:rPr>
            </w:pPr>
            <w:r w:rsidRPr="00EC004B">
              <w:rPr>
                <w:rFonts w:ascii="BIZ UDPゴシック" w:eastAsia="BIZ UDPゴシック" w:hAnsi="BIZ UDPゴシック" w:hint="eastAsia"/>
                <w:b/>
                <w:sz w:val="20"/>
                <w:szCs w:val="20"/>
              </w:rPr>
              <w:lastRenderedPageBreak/>
              <w:t>・教育課程の編成・実施方針に沿った適切な授業科目の体系的な配置</w:t>
            </w:r>
          </w:p>
          <w:p w14:paraId="27AD9A0D" w14:textId="77777777" w:rsidR="00EC004B" w:rsidRPr="00EC004B" w:rsidRDefault="00EC004B" w:rsidP="007A7F12">
            <w:pPr>
              <w:spacing w:line="0" w:lineRule="atLeast"/>
              <w:rPr>
                <w:rFonts w:ascii="BIZ UDPゴシック" w:eastAsia="BIZ UDPゴシック" w:hAnsi="BIZ UDPゴシック"/>
                <w:b/>
                <w:sz w:val="20"/>
                <w:szCs w:val="20"/>
              </w:rPr>
            </w:pPr>
            <w:r w:rsidRPr="00EC004B">
              <w:rPr>
                <w:rFonts w:ascii="BIZ UDPゴシック" w:eastAsia="BIZ UDPゴシック" w:hAnsi="BIZ UDPゴシック" w:hint="eastAsia"/>
                <w:b/>
                <w:sz w:val="20"/>
                <w:szCs w:val="20"/>
              </w:rPr>
              <w:t>・独自の教育カリキュラムの編成とその適切性</w:t>
            </w:r>
          </w:p>
          <w:p w14:paraId="49FBA097" w14:textId="77777777" w:rsidR="00EC004B" w:rsidRPr="00EC004B" w:rsidRDefault="00EC004B" w:rsidP="007A7F12">
            <w:pPr>
              <w:spacing w:line="0" w:lineRule="atLeast"/>
              <w:ind w:left="98" w:hangingChars="50" w:hanging="98"/>
              <w:rPr>
                <w:rFonts w:ascii="BIZ UDPゴシック" w:eastAsia="BIZ UDPゴシック" w:hAnsi="BIZ UDPゴシック"/>
                <w:b/>
                <w:sz w:val="20"/>
                <w:szCs w:val="20"/>
              </w:rPr>
            </w:pPr>
            <w:r w:rsidRPr="00EC004B">
              <w:rPr>
                <w:rFonts w:ascii="BIZ UDPゴシック" w:eastAsia="BIZ UDPゴシック" w:hAnsi="BIZ UDPゴシック" w:hint="eastAsia"/>
                <w:b/>
                <w:sz w:val="20"/>
                <w:szCs w:val="20"/>
              </w:rPr>
              <w:lastRenderedPageBreak/>
              <w:t>・獣医師育成に向けた各大学の特色ある講義・実習</w:t>
            </w:r>
          </w:p>
          <w:p w14:paraId="554C9FB7" w14:textId="77777777" w:rsidR="00EC004B" w:rsidRPr="00EC004B" w:rsidRDefault="00EC004B" w:rsidP="007A7F12">
            <w:pPr>
              <w:spacing w:line="0" w:lineRule="atLeast"/>
              <w:ind w:left="98" w:hangingChars="50" w:hanging="98"/>
              <w:rPr>
                <w:rFonts w:ascii="BIZ UDPゴシック" w:eastAsia="BIZ UDPゴシック" w:hAnsi="BIZ UDPゴシック"/>
                <w:b/>
                <w:sz w:val="20"/>
                <w:szCs w:val="20"/>
              </w:rPr>
            </w:pPr>
            <w:r w:rsidRPr="00EC004B">
              <w:rPr>
                <w:rFonts w:ascii="BIZ UDPゴシック" w:eastAsia="BIZ UDPゴシック" w:hAnsi="BIZ UDPゴシック" w:hint="eastAsia"/>
                <w:b/>
                <w:sz w:val="20"/>
                <w:szCs w:val="20"/>
              </w:rPr>
              <w:t>・「モデル・コア・カリキュラム」と「アドバンスト・カリキュラム」の適切な配置</w:t>
            </w:r>
          </w:p>
          <w:p w14:paraId="779807AB" w14:textId="77777777" w:rsidR="00EC004B" w:rsidRPr="00EC004B" w:rsidRDefault="00EC004B" w:rsidP="007A7F12">
            <w:pPr>
              <w:spacing w:line="0" w:lineRule="atLeast"/>
              <w:rPr>
                <w:rFonts w:ascii="BIZ UDPゴシック" w:eastAsia="BIZ UDPゴシック" w:hAnsi="BIZ UDPゴシック"/>
                <w:b/>
                <w:sz w:val="20"/>
                <w:szCs w:val="20"/>
              </w:rPr>
            </w:pPr>
            <w:r w:rsidRPr="00EC004B">
              <w:rPr>
                <w:rFonts w:ascii="BIZ UDPゴシック" w:eastAsia="BIZ UDPゴシック" w:hAnsi="BIZ UDPゴシック" w:hint="eastAsia"/>
                <w:b/>
                <w:sz w:val="20"/>
                <w:szCs w:val="20"/>
              </w:rPr>
              <w:t>・講義とそれに関連した実習の連動性</w:t>
            </w:r>
          </w:p>
          <w:p w14:paraId="1E6B234F" w14:textId="77777777" w:rsidR="00EC004B" w:rsidRPr="00EC004B" w:rsidRDefault="00EC004B" w:rsidP="007A7F12">
            <w:pPr>
              <w:spacing w:line="0" w:lineRule="atLeast"/>
              <w:ind w:left="98" w:hangingChars="50" w:hanging="98"/>
              <w:rPr>
                <w:rFonts w:ascii="BIZ UDPゴシック" w:eastAsia="BIZ UDPゴシック" w:hAnsi="BIZ UDPゴシック"/>
                <w:b/>
                <w:sz w:val="20"/>
                <w:szCs w:val="20"/>
              </w:rPr>
            </w:pPr>
            <w:r w:rsidRPr="00EC004B">
              <w:rPr>
                <w:rFonts w:ascii="BIZ UDPゴシック" w:eastAsia="BIZ UDPゴシック" w:hAnsi="BIZ UDPゴシック" w:hint="eastAsia"/>
                <w:b/>
                <w:sz w:val="20"/>
                <w:szCs w:val="20"/>
              </w:rPr>
              <w:t>・リサーチマインドの涵養に配慮した教育課程の編成</w:t>
            </w:r>
          </w:p>
          <w:p w14:paraId="0F364EAA" w14:textId="77777777" w:rsidR="00EC004B" w:rsidRPr="00D958B8" w:rsidRDefault="00EC004B" w:rsidP="007A7F12">
            <w:pPr>
              <w:spacing w:line="0" w:lineRule="atLeast"/>
              <w:ind w:left="98" w:hangingChars="50" w:hanging="98"/>
              <w:rPr>
                <w:rFonts w:ascii="BIZ UDPゴシック" w:eastAsia="BIZ UDPゴシック" w:hAnsi="BIZ UDPゴシック"/>
                <w:b/>
                <w:sz w:val="20"/>
                <w:szCs w:val="20"/>
              </w:rPr>
            </w:pPr>
            <w:r w:rsidRPr="00EC004B">
              <w:rPr>
                <w:rFonts w:ascii="BIZ UDPゴシック" w:eastAsia="BIZ UDPゴシック" w:hAnsi="BIZ UDPゴシック" w:hint="eastAsia"/>
                <w:b/>
                <w:sz w:val="20"/>
                <w:szCs w:val="20"/>
              </w:rPr>
              <w:t>・学生の獣医師としての多様なキャリアパスを意識した科目の設定</w:t>
            </w:r>
          </w:p>
          <w:p w14:paraId="317495BE" w14:textId="77777777" w:rsidR="00EC004B" w:rsidRPr="00D958B8" w:rsidRDefault="00EC004B" w:rsidP="007A7F12">
            <w:pPr>
              <w:spacing w:line="0" w:lineRule="atLeast"/>
              <w:ind w:left="98" w:hangingChars="50" w:hanging="98"/>
              <w:rPr>
                <w:rFonts w:ascii="BIZ UDPゴシック" w:eastAsia="BIZ UDPゴシック" w:hAnsi="BIZ UDPゴシック"/>
                <w:b/>
                <w:sz w:val="20"/>
                <w:szCs w:val="20"/>
              </w:rPr>
            </w:pPr>
          </w:p>
        </w:tc>
      </w:tr>
    </w:tbl>
    <w:p w14:paraId="74C96011" w14:textId="77777777" w:rsidR="00EC004B" w:rsidRPr="004E0F8C" w:rsidRDefault="00EC004B" w:rsidP="00EC004B">
      <w:pPr>
        <w:rPr>
          <w:szCs w:val="21"/>
        </w:rPr>
      </w:pPr>
    </w:p>
    <w:p w14:paraId="6C775719" w14:textId="77777777" w:rsidR="00EC004B" w:rsidRPr="00AF439C" w:rsidRDefault="00EC004B" w:rsidP="00EC004B">
      <w:pPr>
        <w:rPr>
          <w:rFonts w:ascii="ＭＳ 明朝" w:hAnsi="ＭＳ 明朝"/>
          <w:b/>
          <w:bCs/>
        </w:rPr>
      </w:pPr>
      <w:r>
        <w:rPr>
          <w:rFonts w:ascii="ＭＳ 明朝" w:hAnsi="ＭＳ 明朝" w:hint="eastAsia"/>
          <w:b/>
          <w:bCs/>
        </w:rPr>
        <w:t>＜</w:t>
      </w:r>
      <w:r w:rsidRPr="00AF439C">
        <w:rPr>
          <w:rFonts w:ascii="ＭＳ 明朝" w:hAnsi="ＭＳ 明朝" w:hint="eastAsia"/>
          <w:b/>
          <w:bCs/>
        </w:rPr>
        <w:t>概評</w:t>
      </w:r>
      <w:r>
        <w:rPr>
          <w:rFonts w:ascii="ＭＳ 明朝" w:hAnsi="ＭＳ 明朝" w:hint="eastAsia"/>
          <w:b/>
          <w:bCs/>
        </w:rPr>
        <w:t>＞</w:t>
      </w:r>
    </w:p>
    <w:p w14:paraId="39553BB7" w14:textId="77777777" w:rsidR="00EC004B" w:rsidRPr="00227B03" w:rsidRDefault="00EC004B" w:rsidP="00EC004B">
      <w:pPr>
        <w:rPr>
          <w:rFonts w:ascii="ＭＳ 明朝" w:hAnsi="ＭＳ 明朝"/>
          <w:bCs/>
        </w:rPr>
      </w:pPr>
    </w:p>
    <w:p w14:paraId="15E0A909" w14:textId="77777777" w:rsidR="00EC004B" w:rsidRPr="00AF439C" w:rsidRDefault="00EC004B" w:rsidP="00EC004B">
      <w:pPr>
        <w:rPr>
          <w:rFonts w:ascii="ＭＳ 明朝" w:hAnsi="ＭＳ 明朝"/>
          <w:b/>
        </w:rPr>
      </w:pPr>
    </w:p>
    <w:p w14:paraId="66C171AB" w14:textId="77777777" w:rsidR="00EC004B" w:rsidRDefault="00EC004B" w:rsidP="00EC004B">
      <w:pPr>
        <w:rPr>
          <w:rFonts w:hAnsi="ＭＳ 明朝"/>
          <w:b/>
          <w:szCs w:val="21"/>
          <w:lang w:eastAsia="zh-CN"/>
        </w:rPr>
      </w:pPr>
      <w:r>
        <w:rPr>
          <w:rFonts w:hAnsi="ＭＳ 明朝" w:hint="eastAsia"/>
          <w:b/>
        </w:rPr>
        <w:t>＜</w:t>
      </w:r>
      <w:r>
        <w:rPr>
          <w:rFonts w:hAnsi="ＭＳ 明朝" w:hint="eastAsia"/>
          <w:b/>
          <w:lang w:eastAsia="zh-CN"/>
        </w:rPr>
        <w:t>提言</w:t>
      </w:r>
      <w:r>
        <w:rPr>
          <w:rFonts w:hAnsi="ＭＳ 明朝" w:hint="eastAsia"/>
          <w:b/>
        </w:rPr>
        <w:t>＞</w:t>
      </w:r>
    </w:p>
    <w:p w14:paraId="26329E31" w14:textId="77777777" w:rsidR="00EC004B" w:rsidRPr="004E0F8C" w:rsidRDefault="00EC004B" w:rsidP="00EC004B">
      <w:pPr>
        <w:widowControl/>
        <w:jc w:val="left"/>
        <w:rPr>
          <w:rFonts w:hAnsi="ＭＳ 明朝"/>
          <w:b/>
          <w:bCs/>
        </w:rPr>
      </w:pPr>
      <w:r w:rsidRPr="004E0F8C">
        <w:rPr>
          <w:rFonts w:hAnsi="ＭＳ 明朝" w:hint="eastAsia"/>
          <w:b/>
          <w:bCs/>
        </w:rPr>
        <w:t>（１）長所</w:t>
      </w:r>
    </w:p>
    <w:p w14:paraId="7EEB74F2" w14:textId="77777777" w:rsidR="00EC004B" w:rsidRDefault="00EC004B" w:rsidP="00EC004B">
      <w:pPr>
        <w:widowControl/>
        <w:ind w:leftChars="100" w:left="410" w:hangingChars="100" w:hanging="205"/>
        <w:jc w:val="left"/>
        <w:rPr>
          <w:rFonts w:hAnsi="ＭＳ 明朝"/>
        </w:rPr>
      </w:pPr>
      <w:r>
        <w:rPr>
          <w:rFonts w:hAnsi="ＭＳ 明朝" w:hint="eastAsia"/>
        </w:rPr>
        <w:t>・</w:t>
      </w:r>
    </w:p>
    <w:p w14:paraId="29F25C21" w14:textId="77777777" w:rsidR="00EC004B" w:rsidRPr="004E0F8C" w:rsidRDefault="00EC004B" w:rsidP="00EC004B">
      <w:pPr>
        <w:widowControl/>
        <w:jc w:val="left"/>
        <w:rPr>
          <w:rFonts w:hAnsi="ＭＳ 明朝"/>
          <w:b/>
          <w:bCs/>
        </w:rPr>
      </w:pPr>
      <w:r w:rsidRPr="004E0F8C">
        <w:rPr>
          <w:rFonts w:hAnsi="ＭＳ 明朝" w:hint="eastAsia"/>
          <w:b/>
          <w:bCs/>
        </w:rPr>
        <w:t>（２）特色</w:t>
      </w:r>
    </w:p>
    <w:p w14:paraId="51C52D56" w14:textId="77777777" w:rsidR="00EC004B" w:rsidRPr="004E0F8C" w:rsidRDefault="00EC004B" w:rsidP="00EC004B">
      <w:pPr>
        <w:widowControl/>
        <w:ind w:leftChars="100" w:left="410" w:hangingChars="100" w:hanging="205"/>
        <w:jc w:val="left"/>
        <w:rPr>
          <w:rFonts w:hAnsi="ＭＳ 明朝"/>
        </w:rPr>
      </w:pPr>
      <w:r>
        <w:rPr>
          <w:rFonts w:hAnsi="ＭＳ 明朝" w:hint="eastAsia"/>
        </w:rPr>
        <w:t>・</w:t>
      </w:r>
    </w:p>
    <w:p w14:paraId="146923CC" w14:textId="77777777" w:rsidR="00EC004B" w:rsidRPr="004E0F8C" w:rsidRDefault="00EC004B" w:rsidP="00EC004B">
      <w:pPr>
        <w:widowControl/>
        <w:jc w:val="left"/>
        <w:rPr>
          <w:rFonts w:hAnsi="ＭＳ 明朝"/>
          <w:b/>
          <w:bCs/>
        </w:rPr>
      </w:pPr>
      <w:r w:rsidRPr="004E0F8C">
        <w:rPr>
          <w:rFonts w:hAnsi="ＭＳ 明朝" w:hint="eastAsia"/>
          <w:b/>
          <w:bCs/>
        </w:rPr>
        <w:t>（３）検討課題</w:t>
      </w:r>
    </w:p>
    <w:p w14:paraId="208EFDA3" w14:textId="77777777" w:rsidR="00EC004B" w:rsidRDefault="00EC004B" w:rsidP="00EC004B">
      <w:pPr>
        <w:widowControl/>
        <w:ind w:leftChars="100" w:left="410" w:hangingChars="100" w:hanging="205"/>
        <w:jc w:val="left"/>
        <w:rPr>
          <w:rFonts w:hAnsi="ＭＳ 明朝"/>
        </w:rPr>
      </w:pPr>
      <w:r>
        <w:rPr>
          <w:rFonts w:hAnsi="ＭＳ 明朝" w:hint="eastAsia"/>
        </w:rPr>
        <w:t>・</w:t>
      </w:r>
    </w:p>
    <w:p w14:paraId="28A5165B" w14:textId="77777777" w:rsidR="00EC004B" w:rsidRPr="004E0F8C" w:rsidRDefault="00EC004B" w:rsidP="00EC004B">
      <w:pPr>
        <w:widowControl/>
        <w:jc w:val="left"/>
        <w:rPr>
          <w:rFonts w:hAnsi="ＭＳ 明朝"/>
          <w:b/>
          <w:bCs/>
        </w:rPr>
      </w:pPr>
      <w:r w:rsidRPr="004E0F8C">
        <w:rPr>
          <w:rFonts w:hAnsi="ＭＳ 明朝" w:hint="eastAsia"/>
          <w:b/>
          <w:bCs/>
        </w:rPr>
        <w:t>（４）</w:t>
      </w:r>
      <w:r>
        <w:rPr>
          <w:rFonts w:hAnsi="ＭＳ 明朝" w:hint="eastAsia"/>
          <w:b/>
          <w:bCs/>
        </w:rPr>
        <w:t>是正</w:t>
      </w:r>
      <w:r w:rsidRPr="004E0F8C">
        <w:rPr>
          <w:rFonts w:hAnsi="ＭＳ 明朝" w:hint="eastAsia"/>
          <w:b/>
          <w:bCs/>
        </w:rPr>
        <w:t>勧告</w:t>
      </w:r>
    </w:p>
    <w:p w14:paraId="6057671D" w14:textId="77777777" w:rsidR="00EC004B" w:rsidRDefault="00EC004B" w:rsidP="00EC004B">
      <w:pPr>
        <w:widowControl/>
        <w:ind w:leftChars="102" w:left="414" w:hangingChars="100" w:hanging="205"/>
        <w:jc w:val="left"/>
        <w:rPr>
          <w:rFonts w:hAnsi="ＭＳ 明朝"/>
        </w:rPr>
      </w:pPr>
      <w:r>
        <w:rPr>
          <w:rFonts w:hAnsi="ＭＳ 明朝" w:hint="eastAsia"/>
        </w:rPr>
        <w:t>・</w:t>
      </w:r>
    </w:p>
    <w:p w14:paraId="141BBD5F" w14:textId="77777777" w:rsidR="00EC004B" w:rsidRPr="00AF439C" w:rsidRDefault="00EC004B" w:rsidP="00EC004B">
      <w:pPr>
        <w:rPr>
          <w:b/>
          <w:szCs w:val="21"/>
        </w:rPr>
      </w:pPr>
    </w:p>
    <w:p w14:paraId="073CA654" w14:textId="77777777" w:rsidR="00EC004B" w:rsidRPr="00AF439C" w:rsidRDefault="00EC004B" w:rsidP="00EC004B">
      <w:pPr>
        <w:rPr>
          <w:b/>
          <w:bCs/>
          <w:szCs w:val="21"/>
        </w:rPr>
      </w:pPr>
      <w:r>
        <w:rPr>
          <w:rFonts w:hint="eastAsia"/>
          <w:b/>
          <w:bCs/>
          <w:szCs w:val="21"/>
        </w:rPr>
        <w:t>＜</w:t>
      </w:r>
      <w:r w:rsidRPr="00AF439C">
        <w:rPr>
          <w:rFonts w:hint="eastAsia"/>
          <w:b/>
          <w:bCs/>
          <w:szCs w:val="21"/>
        </w:rPr>
        <w:t>質問事項等</w:t>
      </w:r>
      <w:r>
        <w:rPr>
          <w:rFonts w:hint="eastAsia"/>
          <w:b/>
          <w:bCs/>
          <w:szCs w:val="21"/>
        </w:rPr>
        <w:t>＞</w:t>
      </w:r>
    </w:p>
    <w:p w14:paraId="3CC59C90" w14:textId="77777777" w:rsidR="00EC004B" w:rsidRDefault="00EC004B" w:rsidP="00EC004B">
      <w:pPr>
        <w:rPr>
          <w:b/>
          <w:bCs/>
        </w:rPr>
      </w:pPr>
      <w:r>
        <w:rPr>
          <w:rFonts w:hint="eastAsia"/>
          <w:b/>
          <w:bCs/>
        </w:rPr>
        <w:t>○質問事項</w:t>
      </w:r>
    </w:p>
    <w:p w14:paraId="0414150F" w14:textId="77777777" w:rsidR="00EC004B" w:rsidRDefault="00EC004B" w:rsidP="00EC004B">
      <w:pPr>
        <w:ind w:left="615" w:hangingChars="300" w:hanging="615"/>
      </w:pPr>
      <w:r>
        <w:rPr>
          <w:rFonts w:hint="eastAsia"/>
        </w:rPr>
        <w:t>（１）</w:t>
      </w:r>
    </w:p>
    <w:p w14:paraId="1178A4A3" w14:textId="77777777" w:rsidR="00EC004B" w:rsidRDefault="00EC004B" w:rsidP="00EC004B">
      <w:pPr>
        <w:ind w:left="615" w:hangingChars="300" w:hanging="615"/>
      </w:pPr>
    </w:p>
    <w:p w14:paraId="5C50BFEE" w14:textId="77777777" w:rsidR="00EC004B" w:rsidRDefault="00EC004B" w:rsidP="00EC004B">
      <w:pPr>
        <w:ind w:left="412" w:hangingChars="200" w:hanging="412"/>
        <w:rPr>
          <w:rFonts w:ascii="ＭＳ 明朝" w:hAnsi="ＭＳ 明朝"/>
          <w:b/>
          <w:bCs/>
          <w:szCs w:val="21"/>
        </w:rPr>
      </w:pPr>
      <w:r>
        <w:rPr>
          <w:rFonts w:ascii="ＭＳ 明朝" w:hAnsi="ＭＳ 明朝" w:hint="eastAsia"/>
          <w:b/>
          <w:bCs/>
          <w:szCs w:val="21"/>
        </w:rPr>
        <w:t>○</w:t>
      </w:r>
      <w:r>
        <w:rPr>
          <w:rFonts w:hint="eastAsia"/>
          <w:b/>
          <w:bCs/>
        </w:rPr>
        <w:t>確認を希望する資料、施設等</w:t>
      </w:r>
    </w:p>
    <w:p w14:paraId="20DFE893" w14:textId="77777777" w:rsidR="00EC004B" w:rsidRPr="00AF439C" w:rsidRDefault="00EC004B" w:rsidP="00EC004B">
      <w:pPr>
        <w:ind w:leftChars="97" w:left="404" w:hangingChars="100" w:hanging="205"/>
        <w:rPr>
          <w:szCs w:val="21"/>
        </w:rPr>
      </w:pPr>
      <w:r w:rsidRPr="00AF439C">
        <w:rPr>
          <w:rFonts w:hint="eastAsia"/>
          <w:szCs w:val="21"/>
        </w:rPr>
        <w:t>・</w:t>
      </w:r>
    </w:p>
    <w:p w14:paraId="364A3C33" w14:textId="59850979" w:rsidR="00EC004B" w:rsidRPr="00EC004B" w:rsidRDefault="00EC004B" w:rsidP="00EC004B">
      <w:pPr>
        <w:ind w:leftChars="97" w:left="404" w:hangingChars="100" w:hanging="205"/>
        <w:rPr>
          <w:szCs w:val="21"/>
        </w:rPr>
      </w:pPr>
      <w:r w:rsidRPr="00AF439C">
        <w:rPr>
          <w:rFonts w:hint="eastAsia"/>
          <w:szCs w:val="21"/>
        </w:rPr>
        <w:t>・</w:t>
      </w:r>
    </w:p>
    <w:p w14:paraId="2EF84845" w14:textId="77777777" w:rsidR="00EC004B" w:rsidRDefault="00EC004B" w:rsidP="0089346D">
      <w:pPr>
        <w:rPr>
          <w:rFonts w:ascii="ＭＳ 明朝" w:hAnsi="ＭＳ 明朝"/>
        </w:rPr>
      </w:pPr>
    </w:p>
    <w:p w14:paraId="4C5FBADE" w14:textId="293875E4" w:rsidR="0089346D" w:rsidRDefault="00A129B6" w:rsidP="00A129B6">
      <w:pPr>
        <w:ind w:firstLineChars="100" w:firstLine="216"/>
        <w:rPr>
          <w:rFonts w:ascii="ＭＳ ゴシック" w:eastAsia="ＭＳ ゴシック" w:hAnsi="ＭＳ ゴシック"/>
          <w:b/>
          <w:sz w:val="22"/>
          <w:szCs w:val="22"/>
        </w:rPr>
      </w:pPr>
      <w:r>
        <w:rPr>
          <w:rFonts w:ascii="ＭＳ ゴシック" w:eastAsia="ＭＳ ゴシック" w:hAnsi="ＭＳ ゴシック" w:hint="eastAsia"/>
          <w:b/>
          <w:sz w:val="22"/>
          <w:szCs w:val="22"/>
        </w:rPr>
        <w:t>項目</w:t>
      </w:r>
      <w:r w:rsidR="0089346D" w:rsidRPr="007F43DD">
        <w:rPr>
          <w:rFonts w:ascii="ＭＳ ゴシック" w:eastAsia="ＭＳ ゴシック" w:hAnsi="ＭＳ ゴシック" w:hint="eastAsia"/>
          <w:b/>
          <w:sz w:val="22"/>
          <w:szCs w:val="22"/>
        </w:rPr>
        <w:t>：</w:t>
      </w:r>
      <w:r w:rsidR="004E0F8C" w:rsidRPr="004E0F8C">
        <w:rPr>
          <w:rFonts w:ascii="ＭＳ ゴシック" w:eastAsia="ＭＳ ゴシック" w:hAnsi="ＭＳ ゴシック" w:hint="eastAsia"/>
          <w:b/>
          <w:sz w:val="22"/>
          <w:szCs w:val="22"/>
        </w:rPr>
        <w:t>教育</w:t>
      </w:r>
      <w:r w:rsidR="00EC004B">
        <w:rPr>
          <w:rFonts w:ascii="ＭＳ ゴシック" w:eastAsia="ＭＳ ゴシック" w:hAnsi="ＭＳ ゴシック" w:hint="eastAsia"/>
          <w:b/>
          <w:sz w:val="22"/>
          <w:szCs w:val="22"/>
        </w:rPr>
        <w:t>の実施</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3878"/>
        <w:gridCol w:w="4253"/>
      </w:tblGrid>
      <w:tr w:rsidR="00D63847" w14:paraId="69B543FE" w14:textId="77777777" w:rsidTr="0046704E">
        <w:trPr>
          <w:jc w:val="center"/>
        </w:trPr>
        <w:tc>
          <w:tcPr>
            <w:tcW w:w="4673" w:type="dxa"/>
            <w:gridSpan w:val="2"/>
            <w:shd w:val="clear" w:color="auto" w:fill="E7E6E6"/>
          </w:tcPr>
          <w:p w14:paraId="0F90A16E" w14:textId="77777777" w:rsidR="00D63847" w:rsidRPr="0046704E" w:rsidRDefault="00D63847" w:rsidP="0046704E">
            <w:pPr>
              <w:jc w:val="center"/>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hint="eastAsia"/>
                <w:b/>
                <w:sz w:val="20"/>
                <w:szCs w:val="20"/>
              </w:rPr>
              <w:t>評価の視点</w:t>
            </w:r>
          </w:p>
        </w:tc>
        <w:tc>
          <w:tcPr>
            <w:tcW w:w="4253" w:type="dxa"/>
            <w:shd w:val="clear" w:color="auto" w:fill="E7E6E6"/>
          </w:tcPr>
          <w:p w14:paraId="3A8DB714" w14:textId="77777777" w:rsidR="00D63847" w:rsidRPr="0046704E" w:rsidRDefault="00D63847" w:rsidP="0046704E">
            <w:pPr>
              <w:jc w:val="center"/>
              <w:rPr>
                <w:rFonts w:ascii="BIZ UDPゴシック" w:eastAsia="BIZ UDPゴシック" w:hAnsi="BIZ UDPゴシック"/>
                <w:b/>
                <w:sz w:val="20"/>
                <w:szCs w:val="20"/>
              </w:rPr>
            </w:pPr>
            <w:r w:rsidRPr="0046704E">
              <w:rPr>
                <w:rFonts w:ascii="BIZ UDPゴシック" w:eastAsia="BIZ UDPゴシック" w:hAnsi="BIZ UDPゴシック" w:hint="eastAsia"/>
                <w:b/>
                <w:sz w:val="20"/>
                <w:szCs w:val="20"/>
              </w:rPr>
              <w:t>評価のポイント</w:t>
            </w:r>
          </w:p>
        </w:tc>
      </w:tr>
      <w:tr w:rsidR="00D63847" w14:paraId="217BCB83" w14:textId="77777777" w:rsidTr="0046704E">
        <w:trPr>
          <w:jc w:val="center"/>
        </w:trPr>
        <w:tc>
          <w:tcPr>
            <w:tcW w:w="795" w:type="dxa"/>
            <w:tcBorders>
              <w:right w:val="nil"/>
            </w:tcBorders>
            <w:shd w:val="clear" w:color="auto" w:fill="auto"/>
          </w:tcPr>
          <w:p w14:paraId="0D0B7E36" w14:textId="77777777" w:rsidR="00D63847" w:rsidRPr="0046704E" w:rsidRDefault="00D63847" w:rsidP="0046704E">
            <w:pPr>
              <w:spacing w:line="0" w:lineRule="atLeast"/>
              <w:ind w:left="435" w:hangingChars="223" w:hanging="435"/>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b/>
                <w:sz w:val="20"/>
                <w:szCs w:val="20"/>
              </w:rPr>
              <w:lastRenderedPageBreak/>
              <w:t>2-4</w:t>
            </w:r>
          </w:p>
        </w:tc>
        <w:tc>
          <w:tcPr>
            <w:tcW w:w="3878" w:type="dxa"/>
            <w:tcBorders>
              <w:left w:val="nil"/>
            </w:tcBorders>
            <w:shd w:val="clear" w:color="auto" w:fill="auto"/>
          </w:tcPr>
          <w:p w14:paraId="0CF58854" w14:textId="0199C93B" w:rsidR="00D63847" w:rsidRPr="0046704E" w:rsidRDefault="00EC004B" w:rsidP="0046704E">
            <w:pPr>
              <w:spacing w:line="0" w:lineRule="atLeast"/>
              <w:ind w:left="1"/>
              <w:rPr>
                <w:rFonts w:ascii="UD デジタル 教科書体 NP-R" w:eastAsia="UD デジタル 教科書体 NP-R" w:hAnsi="BIZ UDPゴシック"/>
                <w:b/>
                <w:szCs w:val="21"/>
              </w:rPr>
            </w:pPr>
            <w:r w:rsidRPr="00EC004B">
              <w:rPr>
                <w:rFonts w:ascii="UD デジタル 教科書体 NP-R" w:eastAsia="UD デジタル 教科書体 NP-R" w:hAnsi="BIZ UDPゴシック" w:hint="eastAsia"/>
                <w:b/>
                <w:szCs w:val="21"/>
              </w:rPr>
              <w:t>教育課程を実施するにあたって、効果的な授業形態や方法が用いられていること。</w:t>
            </w:r>
          </w:p>
        </w:tc>
        <w:tc>
          <w:tcPr>
            <w:tcW w:w="4253" w:type="dxa"/>
            <w:shd w:val="clear" w:color="auto" w:fill="auto"/>
            <w:vAlign w:val="center"/>
          </w:tcPr>
          <w:p w14:paraId="24CD5EB0" w14:textId="77777777" w:rsidR="00EC004B" w:rsidRPr="00EC004B" w:rsidRDefault="00EC004B" w:rsidP="00EC004B">
            <w:pPr>
              <w:spacing w:line="0" w:lineRule="atLeast"/>
              <w:ind w:left="138" w:hangingChars="71" w:hanging="138"/>
              <w:rPr>
                <w:rFonts w:ascii="BIZ UDPゴシック" w:eastAsia="BIZ UDPゴシック" w:hAnsi="BIZ UDPゴシック"/>
                <w:b/>
                <w:sz w:val="20"/>
                <w:szCs w:val="20"/>
              </w:rPr>
            </w:pPr>
            <w:r w:rsidRPr="00EC004B">
              <w:rPr>
                <w:rFonts w:ascii="BIZ UDPゴシック" w:eastAsia="BIZ UDPゴシック" w:hAnsi="BIZ UDPゴシック" w:hint="eastAsia"/>
                <w:b/>
                <w:sz w:val="20"/>
                <w:szCs w:val="20"/>
              </w:rPr>
              <w:t>・講義、実験、演習、実習など科目に応じた授業形態</w:t>
            </w:r>
          </w:p>
          <w:p w14:paraId="75B64074" w14:textId="77777777" w:rsidR="00EC004B" w:rsidRPr="00EC004B" w:rsidRDefault="00EC004B" w:rsidP="00EC004B">
            <w:pPr>
              <w:spacing w:line="0" w:lineRule="atLeast"/>
              <w:ind w:left="138" w:hangingChars="71" w:hanging="138"/>
              <w:rPr>
                <w:rFonts w:ascii="BIZ UDPゴシック" w:eastAsia="BIZ UDPゴシック" w:hAnsi="BIZ UDPゴシック"/>
                <w:b/>
                <w:sz w:val="20"/>
                <w:szCs w:val="20"/>
              </w:rPr>
            </w:pPr>
            <w:r w:rsidRPr="00EC004B">
              <w:rPr>
                <w:rFonts w:ascii="BIZ UDPゴシック" w:eastAsia="BIZ UDPゴシック" w:hAnsi="BIZ UDPゴシック" w:hint="eastAsia"/>
                <w:b/>
                <w:sz w:val="20"/>
                <w:szCs w:val="20"/>
              </w:rPr>
              <w:t>・アクティブラーニング講義、問題基盤型学習（ＰＢＬ）、体験学習、実験、臨床実習、インターンシップ、海外派遣、遠隔授業やWEBを活用した学習、研究室配属、学会等での研究発表など、多彩な教育方法の採用</w:t>
            </w:r>
          </w:p>
          <w:p w14:paraId="427BC686" w14:textId="6BD39D05" w:rsidR="00D63847" w:rsidRPr="0046704E" w:rsidRDefault="00EC004B" w:rsidP="00EC004B">
            <w:pPr>
              <w:spacing w:line="0" w:lineRule="atLeast"/>
              <w:ind w:left="138" w:hangingChars="71" w:hanging="138"/>
              <w:rPr>
                <w:rFonts w:ascii="BIZ UDPゴシック" w:eastAsia="BIZ UDPゴシック" w:hAnsi="BIZ UDPゴシック"/>
                <w:b/>
                <w:sz w:val="20"/>
                <w:szCs w:val="20"/>
              </w:rPr>
            </w:pPr>
            <w:r w:rsidRPr="00EC004B">
              <w:rPr>
                <w:rFonts w:ascii="BIZ UDPゴシック" w:eastAsia="BIZ UDPゴシック" w:hAnsi="BIZ UDPゴシック" w:hint="eastAsia"/>
                <w:b/>
                <w:sz w:val="20"/>
                <w:szCs w:val="20"/>
              </w:rPr>
              <w:t>・共同教育課程においては、遠隔講義、学生移動、教員移動など教育方法の工夫とその効果</w:t>
            </w:r>
          </w:p>
        </w:tc>
      </w:tr>
      <w:tr w:rsidR="00D63847" w14:paraId="7DCA3E2B" w14:textId="77777777" w:rsidTr="0046704E">
        <w:trPr>
          <w:jc w:val="center"/>
        </w:trPr>
        <w:tc>
          <w:tcPr>
            <w:tcW w:w="795" w:type="dxa"/>
            <w:tcBorders>
              <w:right w:val="nil"/>
            </w:tcBorders>
            <w:shd w:val="clear" w:color="auto" w:fill="auto"/>
          </w:tcPr>
          <w:p w14:paraId="253B2959" w14:textId="77777777" w:rsidR="00D63847" w:rsidRPr="0046704E" w:rsidRDefault="00D63847" w:rsidP="0046704E">
            <w:pPr>
              <w:spacing w:line="0" w:lineRule="atLeast"/>
              <w:ind w:left="435" w:hangingChars="223" w:hanging="435"/>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hint="eastAsia"/>
                <w:b/>
                <w:sz w:val="20"/>
                <w:szCs w:val="20"/>
              </w:rPr>
              <w:t>2</w:t>
            </w:r>
            <w:r w:rsidRPr="0046704E">
              <w:rPr>
                <w:rFonts w:ascii="UD デジタル 教科書体 NP-R" w:eastAsia="UD デジタル 教科書体 NP-R" w:hAnsi="BIZ UDPゴシック"/>
                <w:b/>
                <w:sz w:val="20"/>
                <w:szCs w:val="20"/>
              </w:rPr>
              <w:t>-5</w:t>
            </w:r>
          </w:p>
        </w:tc>
        <w:tc>
          <w:tcPr>
            <w:tcW w:w="3878" w:type="dxa"/>
            <w:tcBorders>
              <w:left w:val="nil"/>
            </w:tcBorders>
            <w:shd w:val="clear" w:color="auto" w:fill="auto"/>
          </w:tcPr>
          <w:p w14:paraId="69ADFD1E" w14:textId="79B02ADD" w:rsidR="00D63847" w:rsidRPr="0046704E" w:rsidRDefault="00EC004B" w:rsidP="0046704E">
            <w:pPr>
              <w:spacing w:line="0" w:lineRule="atLeast"/>
              <w:ind w:left="1"/>
              <w:rPr>
                <w:rFonts w:ascii="UD デジタル 教科書体 NP-R" w:eastAsia="UD デジタル 教科書体 NP-R" w:hAnsi="BIZ UDPゴシック"/>
                <w:b/>
                <w:szCs w:val="21"/>
              </w:rPr>
            </w:pPr>
            <w:r w:rsidRPr="00EC004B">
              <w:rPr>
                <w:rFonts w:ascii="UD デジタル 教科書体 NP-R" w:eastAsia="UD デジタル 教科書体 NP-R" w:hAnsi="BIZ UDPゴシック" w:hint="eastAsia"/>
                <w:b/>
                <w:szCs w:val="21"/>
              </w:rPr>
              <w:t>教員の監督・指導のもと、適正に実習を実施していること。</w:t>
            </w:r>
          </w:p>
        </w:tc>
        <w:tc>
          <w:tcPr>
            <w:tcW w:w="4253" w:type="dxa"/>
            <w:shd w:val="clear" w:color="auto" w:fill="auto"/>
            <w:vAlign w:val="center"/>
          </w:tcPr>
          <w:p w14:paraId="31B465F0" w14:textId="77777777" w:rsidR="00EC004B" w:rsidRPr="00EC004B" w:rsidRDefault="00EC004B" w:rsidP="00EC004B">
            <w:pPr>
              <w:spacing w:line="0" w:lineRule="atLeast"/>
              <w:ind w:left="195" w:hangingChars="100" w:hanging="195"/>
              <w:rPr>
                <w:rFonts w:ascii="BIZ UDPゴシック" w:eastAsia="BIZ UDPゴシック" w:hAnsi="BIZ UDPゴシック"/>
                <w:b/>
                <w:sz w:val="20"/>
                <w:szCs w:val="20"/>
              </w:rPr>
            </w:pPr>
            <w:r w:rsidRPr="00EC004B">
              <w:rPr>
                <w:rFonts w:ascii="BIZ UDPゴシック" w:eastAsia="BIZ UDPゴシック" w:hAnsi="BIZ UDPゴシック" w:hint="eastAsia"/>
                <w:b/>
                <w:sz w:val="20"/>
                <w:szCs w:val="20"/>
              </w:rPr>
              <w:t>・受講者数に対して適正な数の教員の配置</w:t>
            </w:r>
          </w:p>
          <w:p w14:paraId="47B1745F" w14:textId="70B763D4" w:rsidR="00D63847" w:rsidRPr="0046704E" w:rsidRDefault="00EC004B" w:rsidP="00EC004B">
            <w:pPr>
              <w:spacing w:line="0" w:lineRule="atLeast"/>
              <w:ind w:left="195" w:hangingChars="100" w:hanging="195"/>
              <w:rPr>
                <w:rFonts w:ascii="BIZ UDPゴシック" w:eastAsia="BIZ UDPゴシック" w:hAnsi="BIZ UDPゴシック"/>
                <w:b/>
                <w:sz w:val="20"/>
                <w:szCs w:val="20"/>
              </w:rPr>
            </w:pPr>
            <w:r w:rsidRPr="00EC004B">
              <w:rPr>
                <w:rFonts w:ascii="BIZ UDPゴシック" w:eastAsia="BIZ UDPゴシック" w:hAnsi="BIZ UDPゴシック" w:hint="eastAsia"/>
                <w:b/>
                <w:sz w:val="20"/>
                <w:szCs w:val="20"/>
              </w:rPr>
              <w:t>・TA・SAの配置</w:t>
            </w:r>
          </w:p>
        </w:tc>
      </w:tr>
      <w:tr w:rsidR="00D63847" w14:paraId="6BB9ABCA" w14:textId="77777777" w:rsidTr="0046704E">
        <w:trPr>
          <w:jc w:val="center"/>
        </w:trPr>
        <w:tc>
          <w:tcPr>
            <w:tcW w:w="795" w:type="dxa"/>
            <w:tcBorders>
              <w:right w:val="nil"/>
            </w:tcBorders>
            <w:shd w:val="clear" w:color="auto" w:fill="auto"/>
          </w:tcPr>
          <w:p w14:paraId="52BFF9C5" w14:textId="77777777" w:rsidR="00D63847" w:rsidRPr="0046704E" w:rsidRDefault="00D63847" w:rsidP="0046704E">
            <w:pPr>
              <w:spacing w:line="0" w:lineRule="atLeast"/>
              <w:ind w:left="435" w:hangingChars="223" w:hanging="435"/>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hint="eastAsia"/>
                <w:b/>
                <w:sz w:val="20"/>
                <w:szCs w:val="20"/>
              </w:rPr>
              <w:t>2</w:t>
            </w:r>
            <w:r w:rsidRPr="0046704E">
              <w:rPr>
                <w:rFonts w:ascii="UD デジタル 教科書体 NP-R" w:eastAsia="UD デジタル 教科書体 NP-R" w:hAnsi="BIZ UDPゴシック"/>
                <w:b/>
                <w:sz w:val="20"/>
                <w:szCs w:val="20"/>
              </w:rPr>
              <w:t>-6</w:t>
            </w:r>
          </w:p>
        </w:tc>
        <w:tc>
          <w:tcPr>
            <w:tcW w:w="3878" w:type="dxa"/>
            <w:tcBorders>
              <w:left w:val="nil"/>
            </w:tcBorders>
            <w:shd w:val="clear" w:color="auto" w:fill="auto"/>
          </w:tcPr>
          <w:p w14:paraId="29DDE80A" w14:textId="6006ECE6" w:rsidR="00D63847" w:rsidRPr="0046704E" w:rsidRDefault="00EC004B" w:rsidP="0046704E">
            <w:pPr>
              <w:spacing w:line="0" w:lineRule="atLeast"/>
              <w:ind w:left="1"/>
              <w:rPr>
                <w:rFonts w:ascii="UD デジタル 教科書体 NP-R" w:eastAsia="UD デジタル 教科書体 NP-R" w:hAnsi="BIZ UDPゴシック"/>
                <w:b/>
                <w:szCs w:val="21"/>
              </w:rPr>
            </w:pPr>
            <w:r w:rsidRPr="00EC004B">
              <w:rPr>
                <w:rFonts w:ascii="UD デジタル 教科書体 NP-R" w:eastAsia="UD デジタル 教科書体 NP-R" w:hAnsi="BIZ UDPゴシック" w:hint="eastAsia"/>
                <w:b/>
                <w:szCs w:val="21"/>
              </w:rPr>
              <w:t>動物死体を活用した解剖学教育及び病理学教育を適正に実施していること。</w:t>
            </w:r>
          </w:p>
        </w:tc>
        <w:tc>
          <w:tcPr>
            <w:tcW w:w="4253" w:type="dxa"/>
            <w:shd w:val="clear" w:color="auto" w:fill="auto"/>
            <w:vAlign w:val="center"/>
          </w:tcPr>
          <w:p w14:paraId="1B18ABB8" w14:textId="77777777" w:rsidR="00EC004B" w:rsidRPr="00EC004B" w:rsidRDefault="00EC004B" w:rsidP="00EC004B">
            <w:pPr>
              <w:spacing w:line="0" w:lineRule="atLeast"/>
              <w:ind w:left="98" w:hangingChars="50" w:hanging="98"/>
              <w:rPr>
                <w:rFonts w:ascii="BIZ UDPゴシック" w:eastAsia="BIZ UDPゴシック" w:hAnsi="BIZ UDPゴシック"/>
                <w:b/>
                <w:sz w:val="20"/>
                <w:szCs w:val="20"/>
              </w:rPr>
            </w:pPr>
            <w:r w:rsidRPr="00EC004B">
              <w:rPr>
                <w:rFonts w:ascii="BIZ UDPゴシック" w:eastAsia="BIZ UDPゴシック" w:hAnsi="BIZ UDPゴシック" w:hint="eastAsia"/>
                <w:b/>
                <w:sz w:val="20"/>
                <w:szCs w:val="20"/>
              </w:rPr>
              <w:t>・動物種（小動物、産業動物、鳥類等）ごとの実施状況</w:t>
            </w:r>
          </w:p>
          <w:p w14:paraId="3055EEDF" w14:textId="1C80737C" w:rsidR="001B3624" w:rsidRPr="0046704E" w:rsidRDefault="00EC004B" w:rsidP="00EC004B">
            <w:pPr>
              <w:spacing w:line="0" w:lineRule="atLeast"/>
              <w:rPr>
                <w:rFonts w:ascii="BIZ UDPゴシック" w:eastAsia="BIZ UDPゴシック" w:hAnsi="BIZ UDPゴシック"/>
                <w:b/>
                <w:sz w:val="20"/>
                <w:szCs w:val="20"/>
              </w:rPr>
            </w:pPr>
            <w:r w:rsidRPr="00EC004B">
              <w:rPr>
                <w:rFonts w:ascii="BIZ UDPゴシック" w:eastAsia="BIZ UDPゴシック" w:hAnsi="BIZ UDPゴシック" w:hint="eastAsia"/>
                <w:b/>
                <w:sz w:val="20"/>
                <w:szCs w:val="20"/>
              </w:rPr>
              <w:t>・解剖学教育における代替法の利用とその効果</w:t>
            </w:r>
          </w:p>
        </w:tc>
      </w:tr>
      <w:tr w:rsidR="00EC004B" w14:paraId="05525579" w14:textId="77777777" w:rsidTr="0046704E">
        <w:trPr>
          <w:jc w:val="center"/>
        </w:trPr>
        <w:tc>
          <w:tcPr>
            <w:tcW w:w="795" w:type="dxa"/>
            <w:tcBorders>
              <w:right w:val="nil"/>
            </w:tcBorders>
            <w:shd w:val="clear" w:color="auto" w:fill="auto"/>
          </w:tcPr>
          <w:p w14:paraId="75EA0561" w14:textId="455DA104" w:rsidR="00EC004B" w:rsidRPr="0046704E" w:rsidRDefault="00EC004B" w:rsidP="0046704E">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2-7</w:t>
            </w:r>
          </w:p>
        </w:tc>
        <w:tc>
          <w:tcPr>
            <w:tcW w:w="3878" w:type="dxa"/>
            <w:tcBorders>
              <w:left w:val="nil"/>
            </w:tcBorders>
            <w:shd w:val="clear" w:color="auto" w:fill="auto"/>
          </w:tcPr>
          <w:p w14:paraId="2DDD5F3D" w14:textId="02A9A09D" w:rsidR="00EC004B" w:rsidRPr="00EC004B" w:rsidRDefault="00EC004B" w:rsidP="0046704E">
            <w:pPr>
              <w:spacing w:line="0" w:lineRule="atLeast"/>
              <w:ind w:left="1"/>
              <w:rPr>
                <w:rFonts w:ascii="UD デジタル 教科書体 NP-R" w:eastAsia="UD デジタル 教科書体 NP-R" w:hAnsi="BIZ UDPゴシック"/>
                <w:b/>
                <w:szCs w:val="21"/>
              </w:rPr>
            </w:pPr>
            <w:r w:rsidRPr="00EC004B">
              <w:rPr>
                <w:rFonts w:ascii="UD デジタル 教科書体 NP-R" w:eastAsia="UD デジタル 教科書体 NP-R" w:hAnsi="BIZ UDPゴシック" w:hint="eastAsia"/>
                <w:b/>
                <w:szCs w:val="21"/>
              </w:rPr>
              <w:t>学生が授業科目を体系的に履修できるよう、履修指導を適切に行っていること。</w:t>
            </w:r>
          </w:p>
        </w:tc>
        <w:tc>
          <w:tcPr>
            <w:tcW w:w="4253" w:type="dxa"/>
            <w:shd w:val="clear" w:color="auto" w:fill="auto"/>
            <w:vAlign w:val="center"/>
          </w:tcPr>
          <w:p w14:paraId="209B6A86" w14:textId="5F4FD1BD" w:rsidR="00EC004B" w:rsidRPr="00EC004B" w:rsidRDefault="00EC004B" w:rsidP="00EC004B">
            <w:pPr>
              <w:spacing w:line="0" w:lineRule="atLeast"/>
              <w:ind w:left="98" w:hangingChars="50" w:hanging="98"/>
              <w:rPr>
                <w:rFonts w:ascii="BIZ UDPゴシック" w:eastAsia="BIZ UDPゴシック" w:hAnsi="BIZ UDPゴシック"/>
                <w:b/>
                <w:sz w:val="20"/>
                <w:szCs w:val="20"/>
              </w:rPr>
            </w:pPr>
            <w:r w:rsidRPr="00EC004B">
              <w:rPr>
                <w:rFonts w:ascii="BIZ UDPゴシック" w:eastAsia="BIZ UDPゴシック" w:hAnsi="BIZ UDPゴシック" w:hint="eastAsia"/>
                <w:b/>
                <w:sz w:val="20"/>
                <w:szCs w:val="20"/>
              </w:rPr>
              <w:t>・カリキュラムの体系性、学生が修得すべき知識・技能との関連性を可視化する仕組み（例えば、カリキュラムマップの策定など）</w:t>
            </w:r>
          </w:p>
        </w:tc>
      </w:tr>
      <w:tr w:rsidR="00EC004B" w14:paraId="741DEA5A" w14:textId="77777777" w:rsidTr="0046704E">
        <w:trPr>
          <w:jc w:val="center"/>
        </w:trPr>
        <w:tc>
          <w:tcPr>
            <w:tcW w:w="795" w:type="dxa"/>
            <w:tcBorders>
              <w:right w:val="nil"/>
            </w:tcBorders>
            <w:shd w:val="clear" w:color="auto" w:fill="auto"/>
          </w:tcPr>
          <w:p w14:paraId="1637FA26" w14:textId="1AB7F68B" w:rsidR="00EC004B" w:rsidRPr="0046704E" w:rsidRDefault="00EC004B" w:rsidP="0046704E">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2-8</w:t>
            </w:r>
          </w:p>
        </w:tc>
        <w:tc>
          <w:tcPr>
            <w:tcW w:w="3878" w:type="dxa"/>
            <w:tcBorders>
              <w:left w:val="nil"/>
            </w:tcBorders>
            <w:shd w:val="clear" w:color="auto" w:fill="auto"/>
          </w:tcPr>
          <w:p w14:paraId="7C8452C7" w14:textId="0CE55B71" w:rsidR="00EC004B" w:rsidRPr="00EC004B" w:rsidRDefault="00EC004B" w:rsidP="0046704E">
            <w:pPr>
              <w:spacing w:line="0" w:lineRule="atLeast"/>
              <w:ind w:left="1"/>
              <w:rPr>
                <w:rFonts w:ascii="UD デジタル 教科書体 NP-R" w:eastAsia="UD デジタル 教科書体 NP-R" w:hAnsi="BIZ UDPゴシック"/>
                <w:b/>
                <w:szCs w:val="21"/>
              </w:rPr>
            </w:pPr>
            <w:r w:rsidRPr="00EC004B">
              <w:rPr>
                <w:rFonts w:ascii="UD デジタル 教科書体 NP-R" w:eastAsia="UD デジタル 教科書体 NP-R" w:hAnsi="BIZ UDPゴシック" w:hint="eastAsia"/>
                <w:b/>
                <w:szCs w:val="21"/>
              </w:rPr>
              <w:t>授業の目的、到達目標及び授業概要等が明示されたシラバスを作成し、それに基づいた授業を行っていること。</w:t>
            </w:r>
          </w:p>
        </w:tc>
        <w:tc>
          <w:tcPr>
            <w:tcW w:w="4253" w:type="dxa"/>
            <w:shd w:val="clear" w:color="auto" w:fill="auto"/>
            <w:vAlign w:val="center"/>
          </w:tcPr>
          <w:p w14:paraId="406B3614" w14:textId="77777777" w:rsidR="00EC004B" w:rsidRPr="00EC004B" w:rsidRDefault="00EC004B" w:rsidP="00EC004B">
            <w:pPr>
              <w:spacing w:line="0" w:lineRule="atLeast"/>
              <w:ind w:left="98" w:hangingChars="50" w:hanging="98"/>
              <w:rPr>
                <w:rFonts w:ascii="BIZ UDPゴシック" w:eastAsia="BIZ UDPゴシック" w:hAnsi="BIZ UDPゴシック"/>
                <w:b/>
                <w:sz w:val="20"/>
                <w:szCs w:val="20"/>
              </w:rPr>
            </w:pPr>
            <w:r w:rsidRPr="00EC004B">
              <w:rPr>
                <w:rFonts w:ascii="BIZ UDPゴシック" w:eastAsia="BIZ UDPゴシック" w:hAnsi="BIZ UDPゴシック" w:hint="eastAsia"/>
                <w:b/>
                <w:sz w:val="20"/>
                <w:szCs w:val="20"/>
              </w:rPr>
              <w:t>・時間割の明示</w:t>
            </w:r>
          </w:p>
          <w:p w14:paraId="6C066AE4" w14:textId="77777777" w:rsidR="00EC004B" w:rsidRPr="00EC004B" w:rsidRDefault="00EC004B" w:rsidP="00EC004B">
            <w:pPr>
              <w:spacing w:line="0" w:lineRule="atLeast"/>
              <w:ind w:left="98" w:hangingChars="50" w:hanging="98"/>
              <w:rPr>
                <w:rFonts w:ascii="BIZ UDPゴシック" w:eastAsia="BIZ UDPゴシック" w:hAnsi="BIZ UDPゴシック"/>
                <w:b/>
                <w:sz w:val="20"/>
                <w:szCs w:val="20"/>
              </w:rPr>
            </w:pPr>
            <w:r w:rsidRPr="00EC004B">
              <w:rPr>
                <w:rFonts w:ascii="BIZ UDPゴシック" w:eastAsia="BIZ UDPゴシック" w:hAnsi="BIZ UDPゴシック" w:hint="eastAsia"/>
                <w:b/>
                <w:sz w:val="20"/>
                <w:szCs w:val="20"/>
              </w:rPr>
              <w:t>・適切な内容で構成されたシラバスの整備及び明示</w:t>
            </w:r>
          </w:p>
          <w:p w14:paraId="4D3F8D8F" w14:textId="77777777" w:rsidR="00EC004B" w:rsidRPr="00EC004B" w:rsidRDefault="00EC004B" w:rsidP="00EC004B">
            <w:pPr>
              <w:spacing w:line="0" w:lineRule="atLeast"/>
              <w:ind w:left="98" w:hangingChars="50" w:hanging="98"/>
              <w:rPr>
                <w:rFonts w:ascii="BIZ UDPゴシック" w:eastAsia="BIZ UDPゴシック" w:hAnsi="BIZ UDPゴシック"/>
                <w:b/>
                <w:sz w:val="20"/>
                <w:szCs w:val="20"/>
              </w:rPr>
            </w:pPr>
            <w:r w:rsidRPr="00EC004B">
              <w:rPr>
                <w:rFonts w:ascii="BIZ UDPゴシック" w:eastAsia="BIZ UDPゴシック" w:hAnsi="BIZ UDPゴシック" w:hint="eastAsia"/>
                <w:b/>
                <w:sz w:val="20"/>
                <w:szCs w:val="20"/>
              </w:rPr>
              <w:t>・シラバスの記載内容を改善する仕組み</w:t>
            </w:r>
          </w:p>
          <w:p w14:paraId="7B68875D" w14:textId="1A2693F9" w:rsidR="00EC004B" w:rsidRPr="00EC004B" w:rsidRDefault="00EC004B" w:rsidP="00EC004B">
            <w:pPr>
              <w:spacing w:line="0" w:lineRule="atLeast"/>
              <w:ind w:left="98" w:hangingChars="50" w:hanging="98"/>
              <w:rPr>
                <w:rFonts w:ascii="BIZ UDPゴシック" w:eastAsia="BIZ UDPゴシック" w:hAnsi="BIZ UDPゴシック"/>
                <w:b/>
                <w:sz w:val="20"/>
                <w:szCs w:val="20"/>
              </w:rPr>
            </w:pPr>
            <w:r w:rsidRPr="00EC004B">
              <w:rPr>
                <w:rFonts w:ascii="BIZ UDPゴシック" w:eastAsia="BIZ UDPゴシック" w:hAnsi="BIZ UDPゴシック" w:hint="eastAsia"/>
                <w:b/>
                <w:sz w:val="20"/>
                <w:szCs w:val="20"/>
              </w:rPr>
              <w:t>・授業内容とシラバスとの整合性の確保</w:t>
            </w:r>
          </w:p>
        </w:tc>
      </w:tr>
    </w:tbl>
    <w:p w14:paraId="4D0048DC" w14:textId="77777777" w:rsidR="0089346D" w:rsidRDefault="0089346D" w:rsidP="0089346D">
      <w:pPr>
        <w:rPr>
          <w:rFonts w:ascii="ＭＳ 明朝" w:hAnsi="ＭＳ 明朝"/>
          <w:b/>
          <w:bCs/>
        </w:rPr>
      </w:pPr>
    </w:p>
    <w:p w14:paraId="1EF81018" w14:textId="77777777" w:rsidR="00D63847" w:rsidRPr="00AF439C" w:rsidRDefault="00D63847" w:rsidP="00D63847">
      <w:pPr>
        <w:rPr>
          <w:rFonts w:ascii="ＭＳ 明朝" w:hAnsi="ＭＳ 明朝"/>
          <w:b/>
          <w:bCs/>
        </w:rPr>
      </w:pPr>
      <w:r>
        <w:rPr>
          <w:rFonts w:ascii="ＭＳ 明朝" w:hAnsi="ＭＳ 明朝" w:hint="eastAsia"/>
          <w:b/>
          <w:bCs/>
        </w:rPr>
        <w:t>＜</w:t>
      </w:r>
      <w:r w:rsidRPr="00AF439C">
        <w:rPr>
          <w:rFonts w:ascii="ＭＳ 明朝" w:hAnsi="ＭＳ 明朝" w:hint="eastAsia"/>
          <w:b/>
          <w:bCs/>
        </w:rPr>
        <w:t>概評</w:t>
      </w:r>
      <w:r>
        <w:rPr>
          <w:rFonts w:ascii="ＭＳ 明朝" w:hAnsi="ＭＳ 明朝" w:hint="eastAsia"/>
          <w:b/>
          <w:bCs/>
        </w:rPr>
        <w:t>＞</w:t>
      </w:r>
    </w:p>
    <w:p w14:paraId="2D8E18F9" w14:textId="77777777" w:rsidR="00D63847" w:rsidRPr="00227B03" w:rsidRDefault="00D63847" w:rsidP="00D63847">
      <w:pPr>
        <w:rPr>
          <w:rFonts w:ascii="ＭＳ 明朝" w:hAnsi="ＭＳ 明朝"/>
          <w:bCs/>
        </w:rPr>
      </w:pPr>
    </w:p>
    <w:p w14:paraId="3F60E166" w14:textId="77777777" w:rsidR="00D63847" w:rsidRPr="00AF439C" w:rsidRDefault="00D63847" w:rsidP="00D63847">
      <w:pPr>
        <w:rPr>
          <w:rFonts w:ascii="ＭＳ 明朝" w:hAnsi="ＭＳ 明朝"/>
          <w:b/>
        </w:rPr>
      </w:pPr>
    </w:p>
    <w:p w14:paraId="02B3D0D6" w14:textId="77777777" w:rsidR="00D63847" w:rsidRDefault="00D63847" w:rsidP="00D63847">
      <w:pPr>
        <w:rPr>
          <w:rFonts w:hAnsi="ＭＳ 明朝"/>
          <w:b/>
          <w:szCs w:val="21"/>
          <w:lang w:eastAsia="zh-CN"/>
        </w:rPr>
      </w:pPr>
      <w:r>
        <w:rPr>
          <w:rFonts w:hAnsi="ＭＳ 明朝" w:hint="eastAsia"/>
          <w:b/>
        </w:rPr>
        <w:t>＜</w:t>
      </w:r>
      <w:r>
        <w:rPr>
          <w:rFonts w:hAnsi="ＭＳ 明朝" w:hint="eastAsia"/>
          <w:b/>
          <w:lang w:eastAsia="zh-CN"/>
        </w:rPr>
        <w:t>提言</w:t>
      </w:r>
      <w:r>
        <w:rPr>
          <w:rFonts w:hAnsi="ＭＳ 明朝" w:hint="eastAsia"/>
          <w:b/>
        </w:rPr>
        <w:t>＞</w:t>
      </w:r>
    </w:p>
    <w:p w14:paraId="475F5FDC" w14:textId="77777777" w:rsidR="00D63847" w:rsidRPr="004E0F8C" w:rsidRDefault="00D63847" w:rsidP="00D63847">
      <w:pPr>
        <w:widowControl/>
        <w:jc w:val="left"/>
        <w:rPr>
          <w:rFonts w:hAnsi="ＭＳ 明朝"/>
          <w:b/>
          <w:bCs/>
        </w:rPr>
      </w:pPr>
      <w:r w:rsidRPr="004E0F8C">
        <w:rPr>
          <w:rFonts w:hAnsi="ＭＳ 明朝" w:hint="eastAsia"/>
          <w:b/>
          <w:bCs/>
        </w:rPr>
        <w:t>（１）長所</w:t>
      </w:r>
    </w:p>
    <w:p w14:paraId="30ED44A8" w14:textId="77777777" w:rsidR="00D63847" w:rsidRDefault="00D63847" w:rsidP="00D63847">
      <w:pPr>
        <w:widowControl/>
        <w:ind w:leftChars="100" w:left="410" w:hangingChars="100" w:hanging="205"/>
        <w:jc w:val="left"/>
        <w:rPr>
          <w:rFonts w:hAnsi="ＭＳ 明朝"/>
        </w:rPr>
      </w:pPr>
      <w:r>
        <w:rPr>
          <w:rFonts w:hAnsi="ＭＳ 明朝" w:hint="eastAsia"/>
        </w:rPr>
        <w:t>・</w:t>
      </w:r>
    </w:p>
    <w:p w14:paraId="196FA153" w14:textId="77777777" w:rsidR="00D63847" w:rsidRPr="004E0F8C" w:rsidRDefault="00D63847" w:rsidP="00D63847">
      <w:pPr>
        <w:widowControl/>
        <w:jc w:val="left"/>
        <w:rPr>
          <w:rFonts w:hAnsi="ＭＳ 明朝"/>
          <w:b/>
          <w:bCs/>
        </w:rPr>
      </w:pPr>
      <w:r w:rsidRPr="004E0F8C">
        <w:rPr>
          <w:rFonts w:hAnsi="ＭＳ 明朝" w:hint="eastAsia"/>
          <w:b/>
          <w:bCs/>
        </w:rPr>
        <w:t>（２）特色</w:t>
      </w:r>
    </w:p>
    <w:p w14:paraId="6A8C9AC8" w14:textId="77777777" w:rsidR="00D63847" w:rsidRPr="004E0F8C" w:rsidRDefault="00D63847" w:rsidP="00D63847">
      <w:pPr>
        <w:widowControl/>
        <w:ind w:leftChars="100" w:left="410" w:hangingChars="100" w:hanging="205"/>
        <w:jc w:val="left"/>
        <w:rPr>
          <w:rFonts w:hAnsi="ＭＳ 明朝"/>
        </w:rPr>
      </w:pPr>
      <w:r>
        <w:rPr>
          <w:rFonts w:hAnsi="ＭＳ 明朝" w:hint="eastAsia"/>
        </w:rPr>
        <w:t>・</w:t>
      </w:r>
    </w:p>
    <w:p w14:paraId="2F1ADC40" w14:textId="77777777" w:rsidR="00D63847" w:rsidRPr="004E0F8C" w:rsidRDefault="00D63847" w:rsidP="00D63847">
      <w:pPr>
        <w:widowControl/>
        <w:jc w:val="left"/>
        <w:rPr>
          <w:rFonts w:hAnsi="ＭＳ 明朝"/>
          <w:b/>
          <w:bCs/>
        </w:rPr>
      </w:pPr>
      <w:r w:rsidRPr="004E0F8C">
        <w:rPr>
          <w:rFonts w:hAnsi="ＭＳ 明朝" w:hint="eastAsia"/>
          <w:b/>
          <w:bCs/>
        </w:rPr>
        <w:t>（３）検討課題</w:t>
      </w:r>
    </w:p>
    <w:p w14:paraId="348044D0" w14:textId="77777777" w:rsidR="00D63847" w:rsidRDefault="00D63847" w:rsidP="00D63847">
      <w:pPr>
        <w:widowControl/>
        <w:ind w:leftChars="100" w:left="410" w:hangingChars="100" w:hanging="205"/>
        <w:jc w:val="left"/>
        <w:rPr>
          <w:rFonts w:hAnsi="ＭＳ 明朝"/>
        </w:rPr>
      </w:pPr>
      <w:r>
        <w:rPr>
          <w:rFonts w:hAnsi="ＭＳ 明朝" w:hint="eastAsia"/>
        </w:rPr>
        <w:t>・</w:t>
      </w:r>
    </w:p>
    <w:p w14:paraId="37DCB6EE" w14:textId="77777777" w:rsidR="00D63847" w:rsidRPr="004E0F8C" w:rsidRDefault="00D63847" w:rsidP="00D63847">
      <w:pPr>
        <w:widowControl/>
        <w:jc w:val="left"/>
        <w:rPr>
          <w:rFonts w:hAnsi="ＭＳ 明朝"/>
          <w:b/>
          <w:bCs/>
        </w:rPr>
      </w:pPr>
      <w:r w:rsidRPr="004E0F8C">
        <w:rPr>
          <w:rFonts w:hAnsi="ＭＳ 明朝" w:hint="eastAsia"/>
          <w:b/>
          <w:bCs/>
        </w:rPr>
        <w:t>（４）</w:t>
      </w:r>
      <w:r>
        <w:rPr>
          <w:rFonts w:hAnsi="ＭＳ 明朝" w:hint="eastAsia"/>
          <w:b/>
          <w:bCs/>
        </w:rPr>
        <w:t>是正</w:t>
      </w:r>
      <w:r w:rsidRPr="004E0F8C">
        <w:rPr>
          <w:rFonts w:hAnsi="ＭＳ 明朝" w:hint="eastAsia"/>
          <w:b/>
          <w:bCs/>
        </w:rPr>
        <w:t>勧告</w:t>
      </w:r>
    </w:p>
    <w:p w14:paraId="29629A5C" w14:textId="77777777" w:rsidR="00D63847" w:rsidRDefault="00D63847" w:rsidP="00D63847">
      <w:pPr>
        <w:widowControl/>
        <w:ind w:leftChars="100" w:left="410" w:hangingChars="100" w:hanging="205"/>
        <w:jc w:val="left"/>
        <w:rPr>
          <w:rFonts w:hAnsi="ＭＳ 明朝"/>
        </w:rPr>
      </w:pPr>
      <w:r>
        <w:rPr>
          <w:rFonts w:hAnsi="ＭＳ 明朝" w:hint="eastAsia"/>
        </w:rPr>
        <w:t>・</w:t>
      </w:r>
    </w:p>
    <w:p w14:paraId="46C8835A" w14:textId="77777777" w:rsidR="00D63847" w:rsidRPr="00AF439C" w:rsidRDefault="00D63847" w:rsidP="00D63847">
      <w:pPr>
        <w:rPr>
          <w:b/>
          <w:szCs w:val="21"/>
        </w:rPr>
      </w:pPr>
    </w:p>
    <w:p w14:paraId="1563FBEC" w14:textId="77777777" w:rsidR="00D63847" w:rsidRPr="00AF439C" w:rsidRDefault="00D63847" w:rsidP="00D63847">
      <w:pPr>
        <w:rPr>
          <w:b/>
          <w:bCs/>
          <w:szCs w:val="21"/>
        </w:rPr>
      </w:pPr>
      <w:r>
        <w:rPr>
          <w:rFonts w:hint="eastAsia"/>
          <w:b/>
          <w:bCs/>
          <w:szCs w:val="21"/>
        </w:rPr>
        <w:t>＜</w:t>
      </w:r>
      <w:r w:rsidRPr="00AF439C">
        <w:rPr>
          <w:rFonts w:hint="eastAsia"/>
          <w:b/>
          <w:bCs/>
          <w:szCs w:val="21"/>
        </w:rPr>
        <w:t>質問事項等</w:t>
      </w:r>
      <w:r>
        <w:rPr>
          <w:rFonts w:hint="eastAsia"/>
          <w:b/>
          <w:bCs/>
          <w:szCs w:val="21"/>
        </w:rPr>
        <w:t>＞</w:t>
      </w:r>
    </w:p>
    <w:p w14:paraId="37C4599D" w14:textId="77777777" w:rsidR="00D63847" w:rsidRDefault="00D63847" w:rsidP="00D63847">
      <w:pPr>
        <w:rPr>
          <w:b/>
          <w:bCs/>
        </w:rPr>
      </w:pPr>
      <w:r>
        <w:rPr>
          <w:rFonts w:hint="eastAsia"/>
          <w:b/>
          <w:bCs/>
        </w:rPr>
        <w:t>○質問事項</w:t>
      </w:r>
    </w:p>
    <w:p w14:paraId="02AE9D74" w14:textId="77777777" w:rsidR="00D63847" w:rsidRDefault="00D63847" w:rsidP="00D63847">
      <w:pPr>
        <w:ind w:left="615" w:hangingChars="300" w:hanging="615"/>
      </w:pPr>
      <w:r>
        <w:rPr>
          <w:rFonts w:hint="eastAsia"/>
        </w:rPr>
        <w:t>（１）</w:t>
      </w:r>
    </w:p>
    <w:p w14:paraId="7FDB0E34" w14:textId="77777777" w:rsidR="00D63847" w:rsidRDefault="00D63847" w:rsidP="00D63847">
      <w:pPr>
        <w:ind w:left="615" w:hangingChars="300" w:hanging="615"/>
      </w:pPr>
    </w:p>
    <w:p w14:paraId="11BCE166" w14:textId="77777777" w:rsidR="00D63847" w:rsidRDefault="00D63847" w:rsidP="00D63847">
      <w:pPr>
        <w:ind w:left="412" w:hangingChars="200" w:hanging="412"/>
        <w:rPr>
          <w:rFonts w:ascii="ＭＳ 明朝" w:hAnsi="ＭＳ 明朝"/>
          <w:b/>
          <w:bCs/>
          <w:szCs w:val="21"/>
        </w:rPr>
      </w:pPr>
      <w:r>
        <w:rPr>
          <w:rFonts w:ascii="ＭＳ 明朝" w:hAnsi="ＭＳ 明朝" w:hint="eastAsia"/>
          <w:b/>
          <w:bCs/>
          <w:szCs w:val="21"/>
        </w:rPr>
        <w:t>○</w:t>
      </w:r>
      <w:r>
        <w:rPr>
          <w:rFonts w:hint="eastAsia"/>
          <w:b/>
          <w:bCs/>
        </w:rPr>
        <w:t>確認を希望する資料、施設等</w:t>
      </w:r>
    </w:p>
    <w:p w14:paraId="161FBDE1" w14:textId="77777777" w:rsidR="00D63847" w:rsidRPr="00AF439C" w:rsidRDefault="00D63847" w:rsidP="00D63847">
      <w:pPr>
        <w:ind w:leftChars="97" w:left="404" w:hangingChars="100" w:hanging="205"/>
        <w:rPr>
          <w:szCs w:val="21"/>
        </w:rPr>
      </w:pPr>
      <w:r w:rsidRPr="00AF439C">
        <w:rPr>
          <w:rFonts w:hint="eastAsia"/>
          <w:szCs w:val="21"/>
        </w:rPr>
        <w:t>・</w:t>
      </w:r>
    </w:p>
    <w:p w14:paraId="5AC42093" w14:textId="77777777" w:rsidR="00D63847" w:rsidRPr="00AF439C" w:rsidRDefault="00D63847" w:rsidP="00D63847">
      <w:pPr>
        <w:ind w:leftChars="97" w:left="404" w:hangingChars="100" w:hanging="205"/>
        <w:rPr>
          <w:szCs w:val="21"/>
        </w:rPr>
      </w:pPr>
      <w:r w:rsidRPr="00AF439C">
        <w:rPr>
          <w:rFonts w:hint="eastAsia"/>
          <w:szCs w:val="21"/>
        </w:rPr>
        <w:t>・</w:t>
      </w:r>
    </w:p>
    <w:p w14:paraId="31229E51" w14:textId="77777777" w:rsidR="00D63847" w:rsidRDefault="00D63847" w:rsidP="0089346D">
      <w:pPr>
        <w:ind w:firstLineChars="100" w:firstLine="216"/>
        <w:rPr>
          <w:rFonts w:ascii="ＭＳ ゴシック" w:eastAsia="ＭＳ ゴシック" w:hAnsi="ＭＳ ゴシック"/>
          <w:b/>
          <w:sz w:val="22"/>
          <w:szCs w:val="22"/>
        </w:rPr>
      </w:pPr>
    </w:p>
    <w:p w14:paraId="18204705" w14:textId="1946F3B9" w:rsidR="00D63847" w:rsidRPr="00D63847" w:rsidRDefault="00A129B6" w:rsidP="00D63847">
      <w:pPr>
        <w:ind w:firstLineChars="100" w:firstLine="216"/>
        <w:rPr>
          <w:rFonts w:ascii="ＭＳ ゴシック" w:eastAsia="ＭＳ ゴシック" w:hAnsi="ＭＳ ゴシック"/>
          <w:b/>
          <w:sz w:val="22"/>
          <w:szCs w:val="22"/>
        </w:rPr>
      </w:pPr>
      <w:r>
        <w:rPr>
          <w:rFonts w:ascii="ＭＳ ゴシック" w:eastAsia="ＭＳ ゴシック" w:hAnsi="ＭＳ ゴシック" w:hint="eastAsia"/>
          <w:b/>
          <w:sz w:val="22"/>
          <w:szCs w:val="22"/>
        </w:rPr>
        <w:lastRenderedPageBreak/>
        <w:t>項目</w:t>
      </w:r>
      <w:r w:rsidR="0089346D" w:rsidRPr="007F43DD">
        <w:rPr>
          <w:rFonts w:ascii="ＭＳ ゴシック" w:eastAsia="ＭＳ ゴシック" w:hAnsi="ＭＳ ゴシック" w:hint="eastAsia"/>
          <w:b/>
          <w:sz w:val="22"/>
          <w:szCs w:val="22"/>
        </w:rPr>
        <w:t>：</w:t>
      </w:r>
      <w:r w:rsidR="00EC004B" w:rsidRPr="00EC004B">
        <w:rPr>
          <w:rFonts w:ascii="ＭＳ ゴシック" w:eastAsia="ＭＳ ゴシック" w:hAnsi="ＭＳ ゴシック" w:hint="eastAsia"/>
          <w:b/>
          <w:sz w:val="22"/>
          <w:szCs w:val="22"/>
        </w:rPr>
        <w:t>総合参加型臨床実習体制の整備</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3746"/>
        <w:gridCol w:w="4253"/>
      </w:tblGrid>
      <w:tr w:rsidR="00D63847" w14:paraId="42062F7C" w14:textId="77777777" w:rsidTr="0046704E">
        <w:trPr>
          <w:jc w:val="center"/>
        </w:trPr>
        <w:tc>
          <w:tcPr>
            <w:tcW w:w="4673" w:type="dxa"/>
            <w:gridSpan w:val="2"/>
            <w:shd w:val="clear" w:color="auto" w:fill="E7E6E6"/>
          </w:tcPr>
          <w:p w14:paraId="29514A22" w14:textId="77777777" w:rsidR="00D63847" w:rsidRPr="0046704E" w:rsidRDefault="00D63847" w:rsidP="0046704E">
            <w:pPr>
              <w:jc w:val="center"/>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hint="eastAsia"/>
                <w:b/>
                <w:sz w:val="20"/>
                <w:szCs w:val="20"/>
              </w:rPr>
              <w:t>評価の視点</w:t>
            </w:r>
          </w:p>
        </w:tc>
        <w:tc>
          <w:tcPr>
            <w:tcW w:w="4253" w:type="dxa"/>
            <w:shd w:val="clear" w:color="auto" w:fill="E7E6E6"/>
          </w:tcPr>
          <w:p w14:paraId="2E95C07C" w14:textId="77777777" w:rsidR="00D63847" w:rsidRPr="0046704E" w:rsidRDefault="00D63847" w:rsidP="0046704E">
            <w:pPr>
              <w:jc w:val="center"/>
              <w:rPr>
                <w:rFonts w:ascii="BIZ UDPゴシック" w:eastAsia="BIZ UDPゴシック" w:hAnsi="BIZ UDPゴシック"/>
                <w:b/>
                <w:sz w:val="20"/>
                <w:szCs w:val="20"/>
              </w:rPr>
            </w:pPr>
            <w:r w:rsidRPr="0046704E">
              <w:rPr>
                <w:rFonts w:ascii="BIZ UDPゴシック" w:eastAsia="BIZ UDPゴシック" w:hAnsi="BIZ UDPゴシック" w:hint="eastAsia"/>
                <w:b/>
                <w:sz w:val="20"/>
                <w:szCs w:val="20"/>
              </w:rPr>
              <w:t>評価のポイント</w:t>
            </w:r>
          </w:p>
        </w:tc>
      </w:tr>
      <w:tr w:rsidR="00D63847" w14:paraId="6C8E0D2B" w14:textId="77777777" w:rsidTr="0046704E">
        <w:trPr>
          <w:jc w:val="center"/>
        </w:trPr>
        <w:tc>
          <w:tcPr>
            <w:tcW w:w="927" w:type="dxa"/>
            <w:tcBorders>
              <w:right w:val="nil"/>
            </w:tcBorders>
            <w:shd w:val="clear" w:color="auto" w:fill="auto"/>
          </w:tcPr>
          <w:p w14:paraId="2D39A04D" w14:textId="77777777" w:rsidR="00D63847" w:rsidRPr="0046704E" w:rsidRDefault="00D63847" w:rsidP="0046704E">
            <w:pPr>
              <w:spacing w:line="0" w:lineRule="atLeast"/>
              <w:ind w:left="435" w:hangingChars="223" w:hanging="435"/>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hint="eastAsia"/>
                <w:b/>
                <w:sz w:val="20"/>
                <w:szCs w:val="20"/>
              </w:rPr>
              <w:t>2</w:t>
            </w:r>
            <w:r w:rsidRPr="0046704E">
              <w:rPr>
                <w:rFonts w:ascii="UD デジタル 教科書体 NP-R" w:eastAsia="UD デジタル 教科書体 NP-R" w:hAnsi="BIZ UDPゴシック"/>
                <w:b/>
                <w:sz w:val="20"/>
                <w:szCs w:val="20"/>
              </w:rPr>
              <w:t>-9</w:t>
            </w:r>
          </w:p>
        </w:tc>
        <w:tc>
          <w:tcPr>
            <w:tcW w:w="3746" w:type="dxa"/>
            <w:tcBorders>
              <w:left w:val="nil"/>
            </w:tcBorders>
            <w:shd w:val="clear" w:color="auto" w:fill="auto"/>
          </w:tcPr>
          <w:p w14:paraId="16C77D4C" w14:textId="5E7482D2" w:rsidR="00D63847" w:rsidRPr="0046704E" w:rsidRDefault="00EC004B" w:rsidP="0046704E">
            <w:pPr>
              <w:spacing w:line="0" w:lineRule="atLeast"/>
              <w:ind w:left="1"/>
              <w:rPr>
                <w:rFonts w:ascii="UD デジタル 教科書体 NP-R" w:eastAsia="UD デジタル 教科書体 NP-R" w:hAnsi="BIZ UDPゴシック"/>
                <w:b/>
                <w:bCs/>
                <w:sz w:val="20"/>
                <w:szCs w:val="20"/>
              </w:rPr>
            </w:pPr>
            <w:r w:rsidRPr="00EC004B">
              <w:rPr>
                <w:rFonts w:ascii="UD デジタル 教科書体 NP-R" w:eastAsia="UD デジタル 教科書体 NP-R" w:hAnsi="BIZ UDPゴシック" w:hint="eastAsia"/>
                <w:b/>
                <w:bCs/>
                <w:sz w:val="20"/>
                <w:szCs w:val="20"/>
              </w:rPr>
              <w:t>総合参加型臨床実習の管理運営体制が整備されていること。</w:t>
            </w:r>
          </w:p>
        </w:tc>
        <w:tc>
          <w:tcPr>
            <w:tcW w:w="4253" w:type="dxa"/>
            <w:shd w:val="clear" w:color="auto" w:fill="auto"/>
            <w:vAlign w:val="center"/>
          </w:tcPr>
          <w:p w14:paraId="63FB1CD4" w14:textId="77777777" w:rsidR="00EC004B" w:rsidRPr="00EC004B" w:rsidRDefault="00EC004B" w:rsidP="00EC004B">
            <w:pPr>
              <w:spacing w:line="0" w:lineRule="atLeast"/>
              <w:ind w:left="195" w:hangingChars="100" w:hanging="195"/>
              <w:rPr>
                <w:rFonts w:ascii="BIZ UDPゴシック" w:eastAsia="BIZ UDPゴシック" w:hAnsi="BIZ UDPゴシック"/>
                <w:b/>
                <w:sz w:val="20"/>
                <w:szCs w:val="20"/>
              </w:rPr>
            </w:pPr>
            <w:r w:rsidRPr="00EC004B">
              <w:rPr>
                <w:rFonts w:ascii="BIZ UDPゴシック" w:eastAsia="BIZ UDPゴシック" w:hAnsi="BIZ UDPゴシック" w:hint="eastAsia"/>
                <w:b/>
                <w:sz w:val="20"/>
                <w:szCs w:val="20"/>
              </w:rPr>
              <w:t>・総合参加型臨床実習の管理運営体制</w:t>
            </w:r>
          </w:p>
          <w:p w14:paraId="338DDBDD" w14:textId="77777777" w:rsidR="00EC004B" w:rsidRPr="00EC004B" w:rsidRDefault="00EC004B" w:rsidP="00EC004B">
            <w:pPr>
              <w:spacing w:line="0" w:lineRule="atLeast"/>
              <w:ind w:left="98" w:hangingChars="50" w:hanging="98"/>
              <w:rPr>
                <w:rFonts w:ascii="BIZ UDPゴシック" w:eastAsia="BIZ UDPゴシック" w:hAnsi="BIZ UDPゴシック"/>
                <w:b/>
                <w:sz w:val="20"/>
                <w:szCs w:val="20"/>
              </w:rPr>
            </w:pPr>
            <w:r w:rsidRPr="00EC004B">
              <w:rPr>
                <w:rFonts w:ascii="BIZ UDPゴシック" w:eastAsia="BIZ UDPゴシック" w:hAnsi="BIZ UDPゴシック" w:hint="eastAsia"/>
                <w:b/>
                <w:sz w:val="20"/>
                <w:szCs w:val="20"/>
              </w:rPr>
              <w:t>・総合参加型臨床実習に関するマニュアルの整備</w:t>
            </w:r>
          </w:p>
          <w:p w14:paraId="730D9EB2" w14:textId="643887DF" w:rsidR="00D63847" w:rsidRPr="0046704E" w:rsidRDefault="00EC004B" w:rsidP="00EC004B">
            <w:pPr>
              <w:spacing w:line="0" w:lineRule="atLeast"/>
              <w:ind w:left="195" w:hangingChars="100" w:hanging="195"/>
              <w:rPr>
                <w:rFonts w:ascii="BIZ UDPゴシック" w:eastAsia="BIZ UDPゴシック" w:hAnsi="BIZ UDPゴシック"/>
                <w:b/>
                <w:sz w:val="20"/>
                <w:szCs w:val="20"/>
              </w:rPr>
            </w:pPr>
            <w:r w:rsidRPr="00EC004B">
              <w:rPr>
                <w:rFonts w:ascii="BIZ UDPゴシック" w:eastAsia="BIZ UDPゴシック" w:hAnsi="BIZ UDPゴシック" w:hint="eastAsia"/>
                <w:b/>
                <w:sz w:val="20"/>
                <w:szCs w:val="20"/>
              </w:rPr>
              <w:t>・飼い主への説明と同意書の取得</w:t>
            </w:r>
          </w:p>
        </w:tc>
      </w:tr>
      <w:tr w:rsidR="00D63847" w14:paraId="7E7BD1FC" w14:textId="77777777" w:rsidTr="0046704E">
        <w:trPr>
          <w:jc w:val="center"/>
        </w:trPr>
        <w:tc>
          <w:tcPr>
            <w:tcW w:w="927" w:type="dxa"/>
            <w:tcBorders>
              <w:right w:val="nil"/>
            </w:tcBorders>
            <w:shd w:val="clear" w:color="auto" w:fill="auto"/>
          </w:tcPr>
          <w:p w14:paraId="209C2A3A" w14:textId="77777777" w:rsidR="00D63847" w:rsidRPr="0046704E" w:rsidRDefault="00D63847" w:rsidP="0046704E">
            <w:pPr>
              <w:spacing w:line="0" w:lineRule="atLeast"/>
              <w:ind w:left="435" w:hangingChars="223" w:hanging="435"/>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hint="eastAsia"/>
                <w:b/>
                <w:sz w:val="20"/>
                <w:szCs w:val="20"/>
              </w:rPr>
              <w:t>2</w:t>
            </w:r>
            <w:r w:rsidRPr="0046704E">
              <w:rPr>
                <w:rFonts w:ascii="UD デジタル 教科書体 NP-R" w:eastAsia="UD デジタル 教科書体 NP-R" w:hAnsi="BIZ UDPゴシック"/>
                <w:b/>
                <w:sz w:val="20"/>
                <w:szCs w:val="20"/>
              </w:rPr>
              <w:t>-10</w:t>
            </w:r>
          </w:p>
        </w:tc>
        <w:tc>
          <w:tcPr>
            <w:tcW w:w="3746" w:type="dxa"/>
            <w:tcBorders>
              <w:left w:val="nil"/>
            </w:tcBorders>
            <w:shd w:val="clear" w:color="auto" w:fill="auto"/>
          </w:tcPr>
          <w:p w14:paraId="220CB370" w14:textId="4A80A8C7" w:rsidR="00D63847" w:rsidRPr="0046704E" w:rsidRDefault="00EC004B" w:rsidP="0046704E">
            <w:pPr>
              <w:spacing w:line="0" w:lineRule="atLeast"/>
              <w:ind w:left="1"/>
              <w:rPr>
                <w:rFonts w:ascii="UD デジタル 教科書体 NP-R" w:eastAsia="UD デジタル 教科書体 NP-R" w:hAnsi="BIZ UDPゴシック"/>
                <w:b/>
                <w:bCs/>
                <w:sz w:val="20"/>
                <w:szCs w:val="20"/>
              </w:rPr>
            </w:pPr>
            <w:r w:rsidRPr="00EC004B">
              <w:rPr>
                <w:rFonts w:ascii="UD デジタル 教科書体 NP-R" w:eastAsia="UD デジタル 教科書体 NP-R" w:hAnsi="BIZ UDPゴシック" w:hint="eastAsia"/>
                <w:b/>
                <w:bCs/>
                <w:sz w:val="20"/>
                <w:szCs w:val="20"/>
              </w:rPr>
              <w:t>総合参加型臨床実習の指導教員の条件が明示され、必要な教員が配置されていること。また、必要な病院専任獣医師、研修獣医師、動物看護師等の支援スタッフが配置されていること。</w:t>
            </w:r>
          </w:p>
        </w:tc>
        <w:tc>
          <w:tcPr>
            <w:tcW w:w="4253" w:type="dxa"/>
            <w:shd w:val="clear" w:color="auto" w:fill="auto"/>
            <w:vAlign w:val="center"/>
          </w:tcPr>
          <w:p w14:paraId="7AE3A1A2" w14:textId="77777777" w:rsidR="00EC004B" w:rsidRPr="00EC004B" w:rsidRDefault="00EC004B" w:rsidP="00EC004B">
            <w:pPr>
              <w:spacing w:line="0" w:lineRule="atLeast"/>
              <w:ind w:left="138" w:hangingChars="71" w:hanging="138"/>
              <w:rPr>
                <w:rFonts w:ascii="BIZ UDPゴシック" w:eastAsia="BIZ UDPゴシック" w:hAnsi="BIZ UDPゴシック"/>
                <w:b/>
                <w:sz w:val="20"/>
                <w:szCs w:val="20"/>
              </w:rPr>
            </w:pPr>
            <w:r w:rsidRPr="00EC004B">
              <w:rPr>
                <w:rFonts w:ascii="BIZ UDPゴシック" w:eastAsia="BIZ UDPゴシック" w:hAnsi="BIZ UDPゴシック" w:hint="eastAsia"/>
                <w:b/>
                <w:sz w:val="20"/>
                <w:szCs w:val="20"/>
              </w:rPr>
              <w:t>・総合参加型臨床実習の指導教員の要件（例えば、臨床経験年数や専門性など）の明確化</w:t>
            </w:r>
          </w:p>
          <w:p w14:paraId="5C4C8449" w14:textId="09BCBCCA" w:rsidR="00D63847" w:rsidRPr="0046704E" w:rsidRDefault="00EC004B" w:rsidP="00EC004B">
            <w:pPr>
              <w:spacing w:line="0" w:lineRule="atLeast"/>
              <w:ind w:left="138" w:hangingChars="71" w:hanging="138"/>
              <w:rPr>
                <w:rFonts w:ascii="BIZ UDPゴシック" w:eastAsia="BIZ UDPゴシック" w:hAnsi="BIZ UDPゴシック"/>
                <w:b/>
                <w:sz w:val="20"/>
                <w:szCs w:val="20"/>
              </w:rPr>
            </w:pPr>
            <w:r w:rsidRPr="00EC004B">
              <w:rPr>
                <w:rFonts w:ascii="BIZ UDPゴシック" w:eastAsia="BIZ UDPゴシック" w:hAnsi="BIZ UDPゴシック" w:hint="eastAsia"/>
                <w:b/>
                <w:sz w:val="20"/>
                <w:szCs w:val="20"/>
              </w:rPr>
              <w:t>・総合参加型臨床実習を担当している指導教員数及び臨床教員、病院専任獣医師、支援スタッフ（研修獣医師、動物看護師）等の数</w:t>
            </w:r>
          </w:p>
        </w:tc>
      </w:tr>
    </w:tbl>
    <w:p w14:paraId="6F33BF35" w14:textId="77777777" w:rsidR="001A275B" w:rsidRPr="00227B03" w:rsidRDefault="001A275B" w:rsidP="001A275B">
      <w:pPr>
        <w:rPr>
          <w:rFonts w:ascii="ＭＳ 明朝" w:hAnsi="ＭＳ 明朝"/>
          <w:bCs/>
        </w:rPr>
      </w:pPr>
    </w:p>
    <w:p w14:paraId="2F3B4E77" w14:textId="77777777" w:rsidR="00D63847" w:rsidRPr="00AF439C" w:rsidRDefault="00D63847" w:rsidP="00D63847">
      <w:pPr>
        <w:rPr>
          <w:rFonts w:ascii="ＭＳ 明朝" w:hAnsi="ＭＳ 明朝"/>
          <w:b/>
          <w:bCs/>
        </w:rPr>
      </w:pPr>
      <w:r>
        <w:rPr>
          <w:rFonts w:ascii="ＭＳ 明朝" w:hAnsi="ＭＳ 明朝" w:hint="eastAsia"/>
          <w:b/>
          <w:bCs/>
        </w:rPr>
        <w:t>＜</w:t>
      </w:r>
      <w:r w:rsidRPr="00AF439C">
        <w:rPr>
          <w:rFonts w:ascii="ＭＳ 明朝" w:hAnsi="ＭＳ 明朝" w:hint="eastAsia"/>
          <w:b/>
          <w:bCs/>
        </w:rPr>
        <w:t>概評</w:t>
      </w:r>
      <w:r>
        <w:rPr>
          <w:rFonts w:ascii="ＭＳ 明朝" w:hAnsi="ＭＳ 明朝" w:hint="eastAsia"/>
          <w:b/>
          <w:bCs/>
        </w:rPr>
        <w:t>＞</w:t>
      </w:r>
    </w:p>
    <w:p w14:paraId="113DE89A" w14:textId="77777777" w:rsidR="00D63847" w:rsidRPr="00227B03" w:rsidRDefault="00D63847" w:rsidP="00D63847">
      <w:pPr>
        <w:rPr>
          <w:rFonts w:ascii="ＭＳ 明朝" w:hAnsi="ＭＳ 明朝"/>
          <w:bCs/>
        </w:rPr>
      </w:pPr>
    </w:p>
    <w:p w14:paraId="0F11065C" w14:textId="77777777" w:rsidR="00D63847" w:rsidRPr="00AF439C" w:rsidRDefault="00D63847" w:rsidP="00D63847">
      <w:pPr>
        <w:rPr>
          <w:rFonts w:ascii="ＭＳ 明朝" w:hAnsi="ＭＳ 明朝"/>
          <w:b/>
        </w:rPr>
      </w:pPr>
    </w:p>
    <w:p w14:paraId="1B2DA38F" w14:textId="77777777" w:rsidR="00D63847" w:rsidRDefault="00D63847" w:rsidP="00D63847">
      <w:pPr>
        <w:rPr>
          <w:rFonts w:hAnsi="ＭＳ 明朝"/>
          <w:b/>
          <w:szCs w:val="21"/>
          <w:lang w:eastAsia="zh-CN"/>
        </w:rPr>
      </w:pPr>
      <w:r>
        <w:rPr>
          <w:rFonts w:hAnsi="ＭＳ 明朝" w:hint="eastAsia"/>
          <w:b/>
        </w:rPr>
        <w:t>＜</w:t>
      </w:r>
      <w:r>
        <w:rPr>
          <w:rFonts w:hAnsi="ＭＳ 明朝" w:hint="eastAsia"/>
          <w:b/>
          <w:lang w:eastAsia="zh-CN"/>
        </w:rPr>
        <w:t>提言</w:t>
      </w:r>
      <w:r>
        <w:rPr>
          <w:rFonts w:hAnsi="ＭＳ 明朝" w:hint="eastAsia"/>
          <w:b/>
        </w:rPr>
        <w:t>＞</w:t>
      </w:r>
    </w:p>
    <w:p w14:paraId="40E857E7" w14:textId="77777777" w:rsidR="00D63847" w:rsidRPr="004E0F8C" w:rsidRDefault="00D63847" w:rsidP="00D63847">
      <w:pPr>
        <w:widowControl/>
        <w:jc w:val="left"/>
        <w:rPr>
          <w:rFonts w:hAnsi="ＭＳ 明朝"/>
          <w:b/>
          <w:bCs/>
        </w:rPr>
      </w:pPr>
      <w:r w:rsidRPr="004E0F8C">
        <w:rPr>
          <w:rFonts w:hAnsi="ＭＳ 明朝" w:hint="eastAsia"/>
          <w:b/>
          <w:bCs/>
        </w:rPr>
        <w:t>（１）長所</w:t>
      </w:r>
    </w:p>
    <w:p w14:paraId="2C81002D" w14:textId="77777777" w:rsidR="00D63847" w:rsidRDefault="00D63847" w:rsidP="00D63847">
      <w:pPr>
        <w:widowControl/>
        <w:ind w:leftChars="100" w:left="410" w:hangingChars="100" w:hanging="205"/>
        <w:jc w:val="left"/>
        <w:rPr>
          <w:rFonts w:hAnsi="ＭＳ 明朝"/>
        </w:rPr>
      </w:pPr>
      <w:r>
        <w:rPr>
          <w:rFonts w:hAnsi="ＭＳ 明朝" w:hint="eastAsia"/>
        </w:rPr>
        <w:t>・</w:t>
      </w:r>
    </w:p>
    <w:p w14:paraId="6BF08E38" w14:textId="77777777" w:rsidR="00D63847" w:rsidRPr="004E0F8C" w:rsidRDefault="00D63847" w:rsidP="00D63847">
      <w:pPr>
        <w:widowControl/>
        <w:jc w:val="left"/>
        <w:rPr>
          <w:rFonts w:hAnsi="ＭＳ 明朝"/>
          <w:b/>
          <w:bCs/>
        </w:rPr>
      </w:pPr>
      <w:r w:rsidRPr="004E0F8C">
        <w:rPr>
          <w:rFonts w:hAnsi="ＭＳ 明朝" w:hint="eastAsia"/>
          <w:b/>
          <w:bCs/>
        </w:rPr>
        <w:t>（２）特色</w:t>
      </w:r>
    </w:p>
    <w:p w14:paraId="068CEC50" w14:textId="77777777" w:rsidR="00D63847" w:rsidRPr="004E0F8C" w:rsidRDefault="00D63847" w:rsidP="00D63847">
      <w:pPr>
        <w:widowControl/>
        <w:ind w:leftChars="100" w:left="410" w:hangingChars="100" w:hanging="205"/>
        <w:jc w:val="left"/>
        <w:rPr>
          <w:rFonts w:hAnsi="ＭＳ 明朝"/>
        </w:rPr>
      </w:pPr>
      <w:r>
        <w:rPr>
          <w:rFonts w:hAnsi="ＭＳ 明朝" w:hint="eastAsia"/>
        </w:rPr>
        <w:t>・</w:t>
      </w:r>
    </w:p>
    <w:p w14:paraId="6752772D" w14:textId="77777777" w:rsidR="00D63847" w:rsidRPr="004E0F8C" w:rsidRDefault="00D63847" w:rsidP="00D63847">
      <w:pPr>
        <w:widowControl/>
        <w:jc w:val="left"/>
        <w:rPr>
          <w:rFonts w:hAnsi="ＭＳ 明朝"/>
          <w:b/>
          <w:bCs/>
        </w:rPr>
      </w:pPr>
      <w:r w:rsidRPr="004E0F8C">
        <w:rPr>
          <w:rFonts w:hAnsi="ＭＳ 明朝" w:hint="eastAsia"/>
          <w:b/>
          <w:bCs/>
        </w:rPr>
        <w:t>（３）検討課題</w:t>
      </w:r>
    </w:p>
    <w:p w14:paraId="61B2E970" w14:textId="77777777" w:rsidR="00D63847" w:rsidRDefault="00D63847" w:rsidP="00D63847">
      <w:pPr>
        <w:widowControl/>
        <w:ind w:leftChars="100" w:left="410" w:hangingChars="100" w:hanging="205"/>
        <w:jc w:val="left"/>
        <w:rPr>
          <w:rFonts w:hAnsi="ＭＳ 明朝"/>
        </w:rPr>
      </w:pPr>
      <w:r>
        <w:rPr>
          <w:rFonts w:hAnsi="ＭＳ 明朝" w:hint="eastAsia"/>
        </w:rPr>
        <w:t>・</w:t>
      </w:r>
    </w:p>
    <w:p w14:paraId="27B263B4" w14:textId="77777777" w:rsidR="00D63847" w:rsidRPr="004E0F8C" w:rsidRDefault="00D63847" w:rsidP="00D63847">
      <w:pPr>
        <w:widowControl/>
        <w:jc w:val="left"/>
        <w:rPr>
          <w:rFonts w:hAnsi="ＭＳ 明朝"/>
          <w:b/>
          <w:bCs/>
        </w:rPr>
      </w:pPr>
      <w:r w:rsidRPr="004E0F8C">
        <w:rPr>
          <w:rFonts w:hAnsi="ＭＳ 明朝" w:hint="eastAsia"/>
          <w:b/>
          <w:bCs/>
        </w:rPr>
        <w:t>（４）</w:t>
      </w:r>
      <w:r>
        <w:rPr>
          <w:rFonts w:hAnsi="ＭＳ 明朝" w:hint="eastAsia"/>
          <w:b/>
          <w:bCs/>
        </w:rPr>
        <w:t>是正</w:t>
      </w:r>
      <w:r w:rsidRPr="004E0F8C">
        <w:rPr>
          <w:rFonts w:hAnsi="ＭＳ 明朝" w:hint="eastAsia"/>
          <w:b/>
          <w:bCs/>
        </w:rPr>
        <w:t>勧告</w:t>
      </w:r>
    </w:p>
    <w:p w14:paraId="01A7A718" w14:textId="77777777" w:rsidR="00D63847" w:rsidRDefault="00D63847" w:rsidP="00D63847">
      <w:pPr>
        <w:widowControl/>
        <w:ind w:leftChars="100" w:left="410" w:hangingChars="100" w:hanging="205"/>
        <w:jc w:val="left"/>
        <w:rPr>
          <w:rFonts w:hAnsi="ＭＳ 明朝"/>
        </w:rPr>
      </w:pPr>
      <w:r>
        <w:rPr>
          <w:rFonts w:hAnsi="ＭＳ 明朝" w:hint="eastAsia"/>
        </w:rPr>
        <w:t>・</w:t>
      </w:r>
    </w:p>
    <w:p w14:paraId="17C1E7C3" w14:textId="77777777" w:rsidR="00D63847" w:rsidRPr="00AF439C" w:rsidRDefault="00D63847" w:rsidP="00D63847">
      <w:pPr>
        <w:rPr>
          <w:b/>
          <w:szCs w:val="21"/>
        </w:rPr>
      </w:pPr>
    </w:p>
    <w:p w14:paraId="04E4E57B" w14:textId="77777777" w:rsidR="00D63847" w:rsidRPr="00AF439C" w:rsidRDefault="00D63847" w:rsidP="00D63847">
      <w:pPr>
        <w:rPr>
          <w:b/>
          <w:bCs/>
          <w:szCs w:val="21"/>
        </w:rPr>
      </w:pPr>
      <w:r>
        <w:rPr>
          <w:rFonts w:hint="eastAsia"/>
          <w:b/>
          <w:bCs/>
          <w:szCs w:val="21"/>
        </w:rPr>
        <w:t>＜</w:t>
      </w:r>
      <w:r w:rsidRPr="00AF439C">
        <w:rPr>
          <w:rFonts w:hint="eastAsia"/>
          <w:b/>
          <w:bCs/>
          <w:szCs w:val="21"/>
        </w:rPr>
        <w:t>質問事項等</w:t>
      </w:r>
      <w:r>
        <w:rPr>
          <w:rFonts w:hint="eastAsia"/>
          <w:b/>
          <w:bCs/>
          <w:szCs w:val="21"/>
        </w:rPr>
        <w:t>＞</w:t>
      </w:r>
    </w:p>
    <w:p w14:paraId="5C446328" w14:textId="77777777" w:rsidR="00D63847" w:rsidRDefault="00D63847" w:rsidP="00D63847">
      <w:pPr>
        <w:rPr>
          <w:b/>
          <w:bCs/>
        </w:rPr>
      </w:pPr>
      <w:r>
        <w:rPr>
          <w:rFonts w:hint="eastAsia"/>
          <w:b/>
          <w:bCs/>
        </w:rPr>
        <w:t>○質問事項</w:t>
      </w:r>
    </w:p>
    <w:p w14:paraId="469CD1F5" w14:textId="77777777" w:rsidR="00D63847" w:rsidRDefault="00D63847" w:rsidP="00D63847">
      <w:pPr>
        <w:ind w:left="615" w:hangingChars="300" w:hanging="615"/>
      </w:pPr>
      <w:r>
        <w:rPr>
          <w:rFonts w:hint="eastAsia"/>
        </w:rPr>
        <w:t>（１）</w:t>
      </w:r>
    </w:p>
    <w:p w14:paraId="092F6CB0" w14:textId="77777777" w:rsidR="00D63847" w:rsidRDefault="00D63847" w:rsidP="00D63847">
      <w:pPr>
        <w:ind w:left="615" w:hangingChars="300" w:hanging="615"/>
      </w:pPr>
    </w:p>
    <w:p w14:paraId="7B6956C1" w14:textId="77777777" w:rsidR="00D63847" w:rsidRDefault="00D63847" w:rsidP="00D63847">
      <w:pPr>
        <w:ind w:left="412" w:hangingChars="200" w:hanging="412"/>
        <w:rPr>
          <w:rFonts w:ascii="ＭＳ 明朝" w:hAnsi="ＭＳ 明朝"/>
          <w:b/>
          <w:bCs/>
          <w:szCs w:val="21"/>
        </w:rPr>
      </w:pPr>
      <w:r>
        <w:rPr>
          <w:rFonts w:ascii="ＭＳ 明朝" w:hAnsi="ＭＳ 明朝" w:hint="eastAsia"/>
          <w:b/>
          <w:bCs/>
          <w:szCs w:val="21"/>
        </w:rPr>
        <w:t>○</w:t>
      </w:r>
      <w:r>
        <w:rPr>
          <w:rFonts w:hint="eastAsia"/>
          <w:b/>
          <w:bCs/>
        </w:rPr>
        <w:t>確認を希望する資料、施設等</w:t>
      </w:r>
    </w:p>
    <w:p w14:paraId="13321A82" w14:textId="77777777" w:rsidR="00D63847" w:rsidRPr="00AF439C" w:rsidRDefault="00D63847" w:rsidP="00D63847">
      <w:pPr>
        <w:ind w:leftChars="97" w:left="404" w:hangingChars="100" w:hanging="205"/>
        <w:rPr>
          <w:szCs w:val="21"/>
        </w:rPr>
      </w:pPr>
      <w:r w:rsidRPr="00AF439C">
        <w:rPr>
          <w:rFonts w:hint="eastAsia"/>
          <w:szCs w:val="21"/>
        </w:rPr>
        <w:t>・</w:t>
      </w:r>
    </w:p>
    <w:p w14:paraId="042FB264" w14:textId="77777777" w:rsidR="0089346D" w:rsidRPr="00DF0A17" w:rsidRDefault="00D63847" w:rsidP="00D63847">
      <w:pPr>
        <w:ind w:leftChars="97" w:left="404" w:hangingChars="100" w:hanging="205"/>
        <w:rPr>
          <w:szCs w:val="21"/>
        </w:rPr>
      </w:pPr>
      <w:r w:rsidRPr="00AF439C">
        <w:rPr>
          <w:rFonts w:hint="eastAsia"/>
          <w:szCs w:val="21"/>
        </w:rPr>
        <w:t>・</w:t>
      </w:r>
    </w:p>
    <w:p w14:paraId="34DB4C8B" w14:textId="77777777" w:rsidR="0089346D" w:rsidRDefault="0089346D" w:rsidP="0089346D">
      <w:pPr>
        <w:rPr>
          <w:rFonts w:ascii="ＭＳ 明朝" w:hAnsi="ＭＳ 明朝"/>
        </w:rPr>
      </w:pPr>
    </w:p>
    <w:p w14:paraId="5C143C66" w14:textId="77777777" w:rsidR="0089346D" w:rsidRPr="00343F26" w:rsidRDefault="00A129B6" w:rsidP="00343F26">
      <w:pPr>
        <w:ind w:firstLineChars="100" w:firstLine="216"/>
        <w:rPr>
          <w:rFonts w:ascii="ＭＳ ゴシック" w:eastAsia="ＭＳ ゴシック" w:hAnsi="ＭＳ ゴシック"/>
          <w:b/>
          <w:sz w:val="22"/>
          <w:szCs w:val="22"/>
        </w:rPr>
      </w:pPr>
      <w:r w:rsidRPr="00343F26">
        <w:rPr>
          <w:rFonts w:ascii="ＭＳ ゴシック" w:eastAsia="ＭＳ ゴシック" w:hAnsi="ＭＳ ゴシック" w:hint="eastAsia"/>
          <w:b/>
          <w:sz w:val="22"/>
          <w:szCs w:val="22"/>
        </w:rPr>
        <w:t>項目</w:t>
      </w:r>
      <w:r w:rsidR="0089346D" w:rsidRPr="00343F26">
        <w:rPr>
          <w:rFonts w:ascii="ＭＳ ゴシック" w:eastAsia="ＭＳ ゴシック" w:hAnsi="ＭＳ ゴシック" w:hint="eastAsia"/>
          <w:b/>
          <w:sz w:val="22"/>
          <w:szCs w:val="22"/>
        </w:rPr>
        <w:t>：</w:t>
      </w:r>
      <w:r w:rsidR="00D63847" w:rsidRPr="00D63847">
        <w:rPr>
          <w:rFonts w:ascii="ＭＳ ゴシック" w:eastAsia="ＭＳ ゴシック" w:hAnsi="ＭＳ ゴシック" w:hint="eastAsia"/>
          <w:b/>
          <w:sz w:val="22"/>
          <w:szCs w:val="22"/>
        </w:rPr>
        <w:t>臨床能力向上のための教育</w:t>
      </w:r>
    </w:p>
    <w:tbl>
      <w:tblPr>
        <w:tblW w:w="892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3888"/>
        <w:gridCol w:w="4111"/>
      </w:tblGrid>
      <w:tr w:rsidR="00D63847" w14:paraId="64159990" w14:textId="77777777" w:rsidTr="0046704E">
        <w:tc>
          <w:tcPr>
            <w:tcW w:w="4815" w:type="dxa"/>
            <w:gridSpan w:val="2"/>
            <w:shd w:val="clear" w:color="auto" w:fill="E7E6E6"/>
          </w:tcPr>
          <w:p w14:paraId="0F5DEEF9" w14:textId="77777777" w:rsidR="00D63847" w:rsidRPr="0046704E" w:rsidRDefault="00D63847" w:rsidP="0046704E">
            <w:pPr>
              <w:jc w:val="center"/>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hint="eastAsia"/>
                <w:b/>
                <w:sz w:val="20"/>
                <w:szCs w:val="20"/>
              </w:rPr>
              <w:t>評価の視点</w:t>
            </w:r>
          </w:p>
        </w:tc>
        <w:tc>
          <w:tcPr>
            <w:tcW w:w="4111" w:type="dxa"/>
            <w:shd w:val="clear" w:color="auto" w:fill="E7E6E6"/>
          </w:tcPr>
          <w:p w14:paraId="21A578BC" w14:textId="77777777" w:rsidR="00D63847" w:rsidRPr="0046704E" w:rsidRDefault="00D63847" w:rsidP="0046704E">
            <w:pPr>
              <w:jc w:val="center"/>
              <w:rPr>
                <w:rFonts w:ascii="BIZ UDPゴシック" w:eastAsia="BIZ UDPゴシック" w:hAnsi="BIZ UDPゴシック"/>
                <w:b/>
                <w:sz w:val="20"/>
                <w:szCs w:val="20"/>
              </w:rPr>
            </w:pPr>
            <w:r w:rsidRPr="0046704E">
              <w:rPr>
                <w:rFonts w:ascii="BIZ UDPゴシック" w:eastAsia="BIZ UDPゴシック" w:hAnsi="BIZ UDPゴシック" w:hint="eastAsia"/>
                <w:b/>
                <w:sz w:val="20"/>
                <w:szCs w:val="20"/>
              </w:rPr>
              <w:t>評価のポイント</w:t>
            </w:r>
          </w:p>
        </w:tc>
      </w:tr>
      <w:tr w:rsidR="00D63847" w14:paraId="3AA9203E" w14:textId="77777777" w:rsidTr="0046704E">
        <w:tc>
          <w:tcPr>
            <w:tcW w:w="927" w:type="dxa"/>
            <w:tcBorders>
              <w:right w:val="nil"/>
            </w:tcBorders>
            <w:shd w:val="clear" w:color="auto" w:fill="auto"/>
          </w:tcPr>
          <w:p w14:paraId="2BB11E47" w14:textId="77777777" w:rsidR="00D63847" w:rsidRPr="0046704E" w:rsidRDefault="00D63847" w:rsidP="0046704E">
            <w:pPr>
              <w:spacing w:line="0" w:lineRule="atLeast"/>
              <w:ind w:left="435" w:hangingChars="223" w:hanging="435"/>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b/>
                <w:sz w:val="20"/>
                <w:szCs w:val="20"/>
              </w:rPr>
              <w:t>2-11</w:t>
            </w:r>
          </w:p>
        </w:tc>
        <w:tc>
          <w:tcPr>
            <w:tcW w:w="3888" w:type="dxa"/>
            <w:tcBorders>
              <w:left w:val="nil"/>
            </w:tcBorders>
            <w:shd w:val="clear" w:color="auto" w:fill="auto"/>
          </w:tcPr>
          <w:p w14:paraId="44E35206" w14:textId="36D7FA38" w:rsidR="00D63847" w:rsidRPr="0046704E" w:rsidRDefault="001D6FC2" w:rsidP="0046704E">
            <w:pPr>
              <w:spacing w:line="0" w:lineRule="atLeast"/>
              <w:ind w:left="1"/>
              <w:rPr>
                <w:rFonts w:ascii="UD デジタル 教科書体 NP-R" w:eastAsia="UD デジタル 教科書体 NP-R" w:hAnsi="BIZ UDPゴシック"/>
                <w:b/>
                <w:bCs/>
                <w:sz w:val="20"/>
                <w:szCs w:val="20"/>
              </w:rPr>
            </w:pPr>
            <w:r w:rsidRPr="001D6FC2">
              <w:rPr>
                <w:rFonts w:ascii="UD デジタル 教科書体 NP-R" w:eastAsia="UD デジタル 教科書体 NP-R" w:hAnsi="BIZ UDPゴシック" w:hint="eastAsia"/>
                <w:b/>
                <w:bCs/>
                <w:sz w:val="20"/>
                <w:szCs w:val="20"/>
              </w:rPr>
              <w:t>臨床実習開始前に学生の知識・技能・態度の評価を行い、総合参加型臨床実習を行う学生の質の担保を図っていること。</w:t>
            </w:r>
          </w:p>
        </w:tc>
        <w:tc>
          <w:tcPr>
            <w:tcW w:w="4111" w:type="dxa"/>
            <w:shd w:val="clear" w:color="auto" w:fill="auto"/>
            <w:vAlign w:val="center"/>
          </w:tcPr>
          <w:p w14:paraId="402E7206" w14:textId="77777777" w:rsidR="001D6FC2" w:rsidRPr="001D6FC2" w:rsidRDefault="001D6FC2" w:rsidP="001D6FC2">
            <w:pPr>
              <w:spacing w:line="0" w:lineRule="atLeast"/>
              <w:ind w:left="98" w:hangingChars="50" w:hanging="98"/>
              <w:rPr>
                <w:rFonts w:ascii="BIZ UDPゴシック" w:eastAsia="BIZ UDPゴシック" w:hAnsi="BIZ UDPゴシック"/>
                <w:b/>
                <w:sz w:val="20"/>
                <w:szCs w:val="20"/>
              </w:rPr>
            </w:pPr>
            <w:r w:rsidRPr="001D6FC2">
              <w:rPr>
                <w:rFonts w:ascii="BIZ UDPゴシック" w:eastAsia="BIZ UDPゴシック" w:hAnsi="BIZ UDPゴシック" w:hint="eastAsia"/>
                <w:b/>
                <w:sz w:val="20"/>
                <w:szCs w:val="20"/>
              </w:rPr>
              <w:t>・臨床実習開始前に達成すべき基本的知識・技能・態度の到達目標の設定とその評価</w:t>
            </w:r>
          </w:p>
          <w:p w14:paraId="50D91710" w14:textId="77777777" w:rsidR="001D6FC2" w:rsidRPr="001D6FC2" w:rsidRDefault="001D6FC2" w:rsidP="001D6FC2">
            <w:pPr>
              <w:spacing w:line="0" w:lineRule="atLeast"/>
              <w:ind w:left="98" w:hangingChars="50" w:hanging="98"/>
              <w:rPr>
                <w:rFonts w:ascii="BIZ UDPゴシック" w:eastAsia="BIZ UDPゴシック" w:hAnsi="BIZ UDPゴシック"/>
                <w:b/>
                <w:sz w:val="20"/>
                <w:szCs w:val="20"/>
              </w:rPr>
            </w:pPr>
            <w:r w:rsidRPr="001D6FC2">
              <w:rPr>
                <w:rFonts w:ascii="BIZ UDPゴシック" w:eastAsia="BIZ UDPゴシック" w:hAnsi="BIZ UDPゴシック" w:hint="eastAsia"/>
                <w:b/>
                <w:sz w:val="20"/>
                <w:szCs w:val="20"/>
              </w:rPr>
              <w:t>・臨床実習開始前の共用試験（</w:t>
            </w:r>
            <w:proofErr w:type="spellStart"/>
            <w:r w:rsidRPr="001D6FC2">
              <w:rPr>
                <w:rFonts w:ascii="BIZ UDPゴシック" w:eastAsia="BIZ UDPゴシック" w:hAnsi="BIZ UDPゴシック" w:hint="eastAsia"/>
                <w:b/>
                <w:sz w:val="20"/>
                <w:szCs w:val="20"/>
              </w:rPr>
              <w:t>vetCBT</w:t>
            </w:r>
            <w:proofErr w:type="spellEnd"/>
            <w:r w:rsidRPr="001D6FC2">
              <w:rPr>
                <w:rFonts w:ascii="BIZ UDPゴシック" w:eastAsia="BIZ UDPゴシック" w:hAnsi="BIZ UDPゴシック" w:hint="eastAsia"/>
                <w:b/>
                <w:sz w:val="20"/>
                <w:szCs w:val="20"/>
              </w:rPr>
              <w:t>、</w:t>
            </w:r>
            <w:proofErr w:type="spellStart"/>
            <w:r w:rsidRPr="001D6FC2">
              <w:rPr>
                <w:rFonts w:ascii="BIZ UDPゴシック" w:eastAsia="BIZ UDPゴシック" w:hAnsi="BIZ UDPゴシック" w:hint="eastAsia"/>
                <w:b/>
                <w:sz w:val="20"/>
                <w:szCs w:val="20"/>
              </w:rPr>
              <w:t>vetOSCE</w:t>
            </w:r>
            <w:proofErr w:type="spellEnd"/>
            <w:r w:rsidRPr="001D6FC2">
              <w:rPr>
                <w:rFonts w:ascii="BIZ UDPゴシック" w:eastAsia="BIZ UDPゴシック" w:hAnsi="BIZ UDPゴシック" w:hint="eastAsia"/>
                <w:b/>
                <w:sz w:val="20"/>
                <w:szCs w:val="20"/>
              </w:rPr>
              <w:t>）の利用</w:t>
            </w:r>
          </w:p>
          <w:p w14:paraId="03ED1E1E" w14:textId="33569435" w:rsidR="00D63847" w:rsidRPr="0046704E" w:rsidRDefault="001D6FC2" w:rsidP="001D6FC2">
            <w:pPr>
              <w:spacing w:line="0" w:lineRule="atLeast"/>
              <w:rPr>
                <w:rFonts w:ascii="BIZ UDPゴシック" w:eastAsia="BIZ UDPゴシック" w:hAnsi="BIZ UDPゴシック"/>
                <w:b/>
                <w:sz w:val="20"/>
                <w:szCs w:val="20"/>
              </w:rPr>
            </w:pPr>
            <w:r w:rsidRPr="001D6FC2">
              <w:rPr>
                <w:rFonts w:ascii="BIZ UDPゴシック" w:eastAsia="BIZ UDPゴシック" w:hAnsi="BIZ UDPゴシック" w:hint="eastAsia"/>
                <w:b/>
                <w:sz w:val="20"/>
                <w:szCs w:val="20"/>
              </w:rPr>
              <w:t>・共用試験の成績の把握</w:t>
            </w:r>
          </w:p>
        </w:tc>
      </w:tr>
      <w:tr w:rsidR="00D63847" w14:paraId="6F8739D6" w14:textId="77777777" w:rsidTr="0046704E">
        <w:tc>
          <w:tcPr>
            <w:tcW w:w="927" w:type="dxa"/>
            <w:tcBorders>
              <w:right w:val="nil"/>
            </w:tcBorders>
            <w:shd w:val="clear" w:color="auto" w:fill="auto"/>
          </w:tcPr>
          <w:p w14:paraId="0546BEF9" w14:textId="77777777" w:rsidR="00D63847" w:rsidRPr="0046704E" w:rsidRDefault="00D63847" w:rsidP="0046704E">
            <w:pPr>
              <w:spacing w:line="0" w:lineRule="atLeast"/>
              <w:ind w:left="435" w:hangingChars="223" w:hanging="435"/>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b/>
                <w:sz w:val="20"/>
                <w:szCs w:val="20"/>
              </w:rPr>
              <w:t>2-12</w:t>
            </w:r>
          </w:p>
        </w:tc>
        <w:tc>
          <w:tcPr>
            <w:tcW w:w="3888" w:type="dxa"/>
            <w:tcBorders>
              <w:left w:val="nil"/>
            </w:tcBorders>
            <w:shd w:val="clear" w:color="auto" w:fill="auto"/>
          </w:tcPr>
          <w:p w14:paraId="0618FEC6" w14:textId="28DD57CE" w:rsidR="00D63847" w:rsidRPr="0046704E" w:rsidRDefault="001D6FC2" w:rsidP="001D6FC2">
            <w:pPr>
              <w:spacing w:line="0" w:lineRule="atLeast"/>
              <w:rPr>
                <w:rFonts w:ascii="UD デジタル 教科書体 NP-R" w:eastAsia="UD デジタル 教科書体 NP-R" w:hAnsi="BIZ UDPゴシック"/>
                <w:b/>
                <w:bCs/>
                <w:sz w:val="20"/>
                <w:szCs w:val="20"/>
              </w:rPr>
            </w:pPr>
            <w:r w:rsidRPr="001D6FC2">
              <w:rPr>
                <w:rFonts w:ascii="UD デジタル 教科書体 NP-R" w:eastAsia="UD デジタル 教科書体 NP-R" w:hAnsi="BIZ UDPゴシック" w:hint="eastAsia"/>
                <w:b/>
                <w:bCs/>
                <w:sz w:val="20"/>
                <w:szCs w:val="20"/>
              </w:rPr>
              <w:t>患畜の安全に配慮しつつ、臨床能力の向上のための教育カリキュラムを整備してい</w:t>
            </w:r>
            <w:r w:rsidRPr="001D6FC2">
              <w:rPr>
                <w:rFonts w:ascii="UD デジタル 教科書体 NP-R" w:eastAsia="UD デジタル 教科書体 NP-R" w:hAnsi="BIZ UDPゴシック" w:hint="eastAsia"/>
                <w:b/>
                <w:bCs/>
                <w:sz w:val="20"/>
                <w:szCs w:val="20"/>
              </w:rPr>
              <w:lastRenderedPageBreak/>
              <w:t>ること。</w:t>
            </w:r>
          </w:p>
        </w:tc>
        <w:tc>
          <w:tcPr>
            <w:tcW w:w="4111" w:type="dxa"/>
            <w:shd w:val="clear" w:color="auto" w:fill="auto"/>
            <w:vAlign w:val="center"/>
          </w:tcPr>
          <w:p w14:paraId="27F34FAE" w14:textId="77777777" w:rsidR="001D6FC2" w:rsidRPr="001D6FC2" w:rsidRDefault="001D6FC2" w:rsidP="001D6FC2">
            <w:pPr>
              <w:spacing w:line="0" w:lineRule="atLeast"/>
              <w:ind w:left="138" w:hangingChars="71" w:hanging="138"/>
              <w:rPr>
                <w:rFonts w:ascii="BIZ UDPゴシック" w:eastAsia="BIZ UDPゴシック" w:hAnsi="BIZ UDPゴシック"/>
                <w:b/>
                <w:sz w:val="20"/>
                <w:szCs w:val="20"/>
              </w:rPr>
            </w:pPr>
            <w:r w:rsidRPr="001D6FC2">
              <w:rPr>
                <w:rFonts w:ascii="BIZ UDPゴシック" w:eastAsia="BIZ UDPゴシック" w:hAnsi="BIZ UDPゴシック" w:hint="eastAsia"/>
                <w:b/>
                <w:sz w:val="20"/>
                <w:szCs w:val="20"/>
              </w:rPr>
              <w:lastRenderedPageBreak/>
              <w:t>・臨床実習用シラバスの整備及び明示</w:t>
            </w:r>
          </w:p>
          <w:p w14:paraId="3C44859A" w14:textId="77777777" w:rsidR="001D6FC2" w:rsidRPr="001D6FC2" w:rsidRDefault="001D6FC2" w:rsidP="001D6FC2">
            <w:pPr>
              <w:spacing w:line="0" w:lineRule="atLeast"/>
              <w:ind w:left="138" w:hangingChars="71" w:hanging="138"/>
              <w:rPr>
                <w:rFonts w:ascii="BIZ UDPゴシック" w:eastAsia="BIZ UDPゴシック" w:hAnsi="BIZ UDPゴシック"/>
                <w:b/>
                <w:sz w:val="20"/>
                <w:szCs w:val="20"/>
              </w:rPr>
            </w:pPr>
            <w:r w:rsidRPr="001D6FC2">
              <w:rPr>
                <w:rFonts w:ascii="BIZ UDPゴシック" w:eastAsia="BIZ UDPゴシック" w:hAnsi="BIZ UDPゴシック" w:hint="eastAsia"/>
                <w:b/>
                <w:sz w:val="20"/>
                <w:szCs w:val="20"/>
              </w:rPr>
              <w:t>・臨床実習の内容</w:t>
            </w:r>
          </w:p>
          <w:p w14:paraId="7CFF770D" w14:textId="2BC6320C" w:rsidR="00D63847" w:rsidRPr="0046704E" w:rsidRDefault="001D6FC2" w:rsidP="001D6FC2">
            <w:pPr>
              <w:spacing w:line="0" w:lineRule="atLeast"/>
              <w:ind w:left="138" w:hangingChars="71" w:hanging="138"/>
              <w:rPr>
                <w:rFonts w:ascii="BIZ UDPゴシック" w:eastAsia="BIZ UDPゴシック" w:hAnsi="BIZ UDPゴシック"/>
                <w:b/>
                <w:sz w:val="20"/>
                <w:szCs w:val="20"/>
              </w:rPr>
            </w:pPr>
            <w:r w:rsidRPr="001D6FC2">
              <w:rPr>
                <w:rFonts w:ascii="BIZ UDPゴシック" w:eastAsia="BIZ UDPゴシック" w:hAnsi="BIZ UDPゴシック" w:hint="eastAsia"/>
                <w:b/>
                <w:sz w:val="20"/>
                <w:szCs w:val="20"/>
              </w:rPr>
              <w:lastRenderedPageBreak/>
              <w:t>・臨床実習の形態</w:t>
            </w:r>
          </w:p>
        </w:tc>
      </w:tr>
      <w:tr w:rsidR="00D63847" w14:paraId="3EE2F2A4" w14:textId="77777777" w:rsidTr="0046704E">
        <w:tc>
          <w:tcPr>
            <w:tcW w:w="927" w:type="dxa"/>
            <w:tcBorders>
              <w:right w:val="nil"/>
            </w:tcBorders>
            <w:shd w:val="clear" w:color="auto" w:fill="auto"/>
          </w:tcPr>
          <w:p w14:paraId="31C2C5BF" w14:textId="77777777" w:rsidR="00D63847" w:rsidRPr="0046704E" w:rsidRDefault="00D63847" w:rsidP="0046704E">
            <w:pPr>
              <w:spacing w:line="0" w:lineRule="atLeast"/>
              <w:ind w:left="435" w:hangingChars="223" w:hanging="435"/>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hint="eastAsia"/>
                <w:b/>
                <w:sz w:val="20"/>
                <w:szCs w:val="20"/>
              </w:rPr>
              <w:lastRenderedPageBreak/>
              <w:t>2</w:t>
            </w:r>
            <w:r w:rsidRPr="0046704E">
              <w:rPr>
                <w:rFonts w:ascii="UD デジタル 教科書体 NP-R" w:eastAsia="UD デジタル 教科書体 NP-R" w:hAnsi="BIZ UDPゴシック"/>
                <w:b/>
                <w:sz w:val="20"/>
                <w:szCs w:val="20"/>
              </w:rPr>
              <w:t>-13</w:t>
            </w:r>
          </w:p>
        </w:tc>
        <w:tc>
          <w:tcPr>
            <w:tcW w:w="3888" w:type="dxa"/>
            <w:tcBorders>
              <w:left w:val="nil"/>
            </w:tcBorders>
            <w:shd w:val="clear" w:color="auto" w:fill="auto"/>
          </w:tcPr>
          <w:p w14:paraId="182905BC" w14:textId="37DA6829" w:rsidR="00D63847" w:rsidRPr="0046704E" w:rsidRDefault="001D6FC2" w:rsidP="0046704E">
            <w:pPr>
              <w:spacing w:line="0" w:lineRule="atLeast"/>
              <w:ind w:left="1"/>
              <w:rPr>
                <w:rFonts w:ascii="UD デジタル 教科書体 NP-R" w:eastAsia="UD デジタル 教科書体 NP-R" w:hAnsi="BIZ UDPゴシック"/>
                <w:b/>
                <w:bCs/>
                <w:sz w:val="20"/>
                <w:szCs w:val="20"/>
              </w:rPr>
            </w:pPr>
            <w:r w:rsidRPr="001D6FC2">
              <w:rPr>
                <w:rFonts w:ascii="UD デジタル 教科書体 NP-R" w:eastAsia="UD デジタル 教科書体 NP-R" w:hAnsi="BIZ UDPゴシック" w:hint="eastAsia"/>
                <w:b/>
                <w:bCs/>
                <w:sz w:val="20"/>
                <w:szCs w:val="20"/>
              </w:rPr>
              <w:t>附属獣医学教育病院等において、総合参加型臨床実習等のために十分な数の患畜（症例）を診察していること。</w:t>
            </w:r>
          </w:p>
        </w:tc>
        <w:tc>
          <w:tcPr>
            <w:tcW w:w="4111" w:type="dxa"/>
            <w:shd w:val="clear" w:color="auto" w:fill="auto"/>
            <w:vAlign w:val="center"/>
          </w:tcPr>
          <w:p w14:paraId="30F8CD32" w14:textId="77777777" w:rsidR="001D6FC2" w:rsidRPr="001D6FC2" w:rsidRDefault="001D6FC2" w:rsidP="001D6FC2">
            <w:pPr>
              <w:spacing w:line="0" w:lineRule="atLeast"/>
              <w:ind w:left="138" w:hangingChars="71" w:hanging="138"/>
              <w:rPr>
                <w:rFonts w:ascii="BIZ UDPゴシック" w:eastAsia="BIZ UDPゴシック" w:hAnsi="BIZ UDPゴシック"/>
                <w:b/>
                <w:sz w:val="20"/>
                <w:szCs w:val="20"/>
              </w:rPr>
            </w:pPr>
            <w:r w:rsidRPr="001D6FC2">
              <w:rPr>
                <w:rFonts w:ascii="BIZ UDPゴシック" w:eastAsia="BIZ UDPゴシック" w:hAnsi="BIZ UDPゴシック" w:hint="eastAsia"/>
                <w:b/>
                <w:sz w:val="20"/>
                <w:szCs w:val="20"/>
              </w:rPr>
              <w:t>・学生１人あたりの症例数、ハンズオン実習として係わった症例数等に配慮した実習時間の設定・実施</w:t>
            </w:r>
          </w:p>
          <w:p w14:paraId="055F94FA" w14:textId="53E4BD5F" w:rsidR="00D63847" w:rsidRPr="0046704E" w:rsidRDefault="001D6FC2" w:rsidP="001D6FC2">
            <w:pPr>
              <w:spacing w:line="0" w:lineRule="atLeast"/>
              <w:ind w:left="138" w:hangingChars="71" w:hanging="138"/>
              <w:rPr>
                <w:rFonts w:ascii="BIZ UDPゴシック" w:eastAsia="BIZ UDPゴシック" w:hAnsi="BIZ UDPゴシック"/>
                <w:b/>
                <w:sz w:val="20"/>
                <w:szCs w:val="20"/>
              </w:rPr>
            </w:pPr>
            <w:r w:rsidRPr="001D6FC2">
              <w:rPr>
                <w:rFonts w:ascii="BIZ UDPゴシック" w:eastAsia="BIZ UDPゴシック" w:hAnsi="BIZ UDPゴシック" w:hint="eastAsia"/>
                <w:b/>
                <w:sz w:val="20"/>
                <w:szCs w:val="20"/>
              </w:rPr>
              <w:t>・十分な症例数を経験できなかった際の補完教育の実施</w:t>
            </w:r>
          </w:p>
        </w:tc>
      </w:tr>
      <w:tr w:rsidR="00D63847" w14:paraId="1C15579E" w14:textId="77777777" w:rsidTr="0046704E">
        <w:tc>
          <w:tcPr>
            <w:tcW w:w="927" w:type="dxa"/>
            <w:tcBorders>
              <w:right w:val="nil"/>
            </w:tcBorders>
            <w:shd w:val="clear" w:color="auto" w:fill="auto"/>
          </w:tcPr>
          <w:p w14:paraId="238363C8" w14:textId="77777777" w:rsidR="00D63847" w:rsidRPr="0046704E" w:rsidRDefault="00D63847" w:rsidP="0046704E">
            <w:pPr>
              <w:spacing w:line="0" w:lineRule="atLeast"/>
              <w:ind w:left="435" w:hangingChars="223" w:hanging="435"/>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hint="eastAsia"/>
                <w:b/>
                <w:sz w:val="20"/>
                <w:szCs w:val="20"/>
              </w:rPr>
              <w:t>2</w:t>
            </w:r>
            <w:r w:rsidRPr="0046704E">
              <w:rPr>
                <w:rFonts w:ascii="UD デジタル 教科書体 NP-R" w:eastAsia="UD デジタル 教科書体 NP-R" w:hAnsi="BIZ UDPゴシック"/>
                <w:b/>
                <w:sz w:val="20"/>
                <w:szCs w:val="20"/>
              </w:rPr>
              <w:t>-14</w:t>
            </w:r>
          </w:p>
        </w:tc>
        <w:tc>
          <w:tcPr>
            <w:tcW w:w="3888" w:type="dxa"/>
            <w:tcBorders>
              <w:left w:val="nil"/>
            </w:tcBorders>
            <w:shd w:val="clear" w:color="auto" w:fill="auto"/>
          </w:tcPr>
          <w:p w14:paraId="0297C035" w14:textId="28EBDFA4" w:rsidR="00D63847" w:rsidRPr="0046704E" w:rsidRDefault="001D6FC2" w:rsidP="001D6FC2">
            <w:pPr>
              <w:spacing w:line="0" w:lineRule="atLeast"/>
              <w:rPr>
                <w:rFonts w:ascii="UD デジタル 教科書体 NP-R" w:eastAsia="UD デジタル 教科書体 NP-R" w:hAnsi="BIZ UDPゴシック"/>
                <w:b/>
                <w:bCs/>
                <w:sz w:val="20"/>
                <w:szCs w:val="20"/>
              </w:rPr>
            </w:pPr>
            <w:r w:rsidRPr="001D6FC2">
              <w:rPr>
                <w:rFonts w:ascii="UD デジタル 教科書体 NP-R" w:eastAsia="UD デジタル 教科書体 NP-R" w:hAnsi="BIZ UDPゴシック" w:hint="eastAsia"/>
                <w:b/>
                <w:bCs/>
                <w:sz w:val="20"/>
                <w:szCs w:val="20"/>
              </w:rPr>
              <w:t>総合参加型臨床実習に際して、獣医療行為に関する教育が行われていること。</w:t>
            </w:r>
          </w:p>
        </w:tc>
        <w:tc>
          <w:tcPr>
            <w:tcW w:w="4111" w:type="dxa"/>
            <w:shd w:val="clear" w:color="auto" w:fill="auto"/>
            <w:vAlign w:val="center"/>
          </w:tcPr>
          <w:p w14:paraId="582DD1D7" w14:textId="77777777" w:rsidR="001D6FC2" w:rsidRPr="001D6FC2" w:rsidRDefault="001D6FC2" w:rsidP="001D6FC2">
            <w:pPr>
              <w:spacing w:line="0" w:lineRule="atLeast"/>
              <w:ind w:left="138" w:hangingChars="71" w:hanging="138"/>
              <w:rPr>
                <w:rFonts w:ascii="BIZ UDPゴシック" w:eastAsia="BIZ UDPゴシック" w:hAnsi="BIZ UDPゴシック"/>
                <w:b/>
                <w:sz w:val="20"/>
                <w:szCs w:val="20"/>
              </w:rPr>
            </w:pPr>
            <w:r w:rsidRPr="001D6FC2">
              <w:rPr>
                <w:rFonts w:ascii="BIZ UDPゴシック" w:eastAsia="BIZ UDPゴシック" w:hAnsi="BIZ UDPゴシック" w:hint="eastAsia"/>
                <w:b/>
                <w:sz w:val="20"/>
                <w:szCs w:val="20"/>
              </w:rPr>
              <w:t>・学生が行う獣医療行為に関するガイドラインの策定</w:t>
            </w:r>
          </w:p>
          <w:p w14:paraId="70D7FF2B" w14:textId="77777777" w:rsidR="001D6FC2" w:rsidRPr="001D6FC2" w:rsidRDefault="001D6FC2" w:rsidP="001D6FC2">
            <w:pPr>
              <w:spacing w:line="0" w:lineRule="atLeast"/>
              <w:ind w:left="138" w:hangingChars="71" w:hanging="138"/>
              <w:rPr>
                <w:rFonts w:ascii="BIZ UDPゴシック" w:eastAsia="BIZ UDPゴシック" w:hAnsi="BIZ UDPゴシック"/>
                <w:b/>
                <w:sz w:val="20"/>
                <w:szCs w:val="20"/>
              </w:rPr>
            </w:pPr>
            <w:r w:rsidRPr="001D6FC2">
              <w:rPr>
                <w:rFonts w:ascii="BIZ UDPゴシック" w:eastAsia="BIZ UDPゴシック" w:hAnsi="BIZ UDPゴシック" w:hint="eastAsia"/>
                <w:b/>
                <w:sz w:val="20"/>
                <w:szCs w:val="20"/>
              </w:rPr>
              <w:t>・学内・学外実習先の施設利用マニュアルに基づく教育</w:t>
            </w:r>
          </w:p>
          <w:p w14:paraId="2964FB33" w14:textId="77777777" w:rsidR="001D6FC2" w:rsidRPr="001D6FC2" w:rsidRDefault="001D6FC2" w:rsidP="001D6FC2">
            <w:pPr>
              <w:spacing w:line="0" w:lineRule="atLeast"/>
              <w:ind w:left="138" w:hangingChars="71" w:hanging="138"/>
              <w:rPr>
                <w:rFonts w:ascii="BIZ UDPゴシック" w:eastAsia="BIZ UDPゴシック" w:hAnsi="BIZ UDPゴシック"/>
                <w:b/>
                <w:sz w:val="20"/>
                <w:szCs w:val="20"/>
              </w:rPr>
            </w:pPr>
            <w:r w:rsidRPr="001D6FC2">
              <w:rPr>
                <w:rFonts w:ascii="BIZ UDPゴシック" w:eastAsia="BIZ UDPゴシック" w:hAnsi="BIZ UDPゴシック" w:hint="eastAsia"/>
                <w:b/>
                <w:sz w:val="20"/>
                <w:szCs w:val="20"/>
              </w:rPr>
              <w:t>・個人情報保護等に関する講義やセミナーの実施及びその時期</w:t>
            </w:r>
          </w:p>
          <w:p w14:paraId="753C0EEC" w14:textId="2205A0A1" w:rsidR="00D63847" w:rsidRPr="0046704E" w:rsidRDefault="001D6FC2" w:rsidP="001D6FC2">
            <w:pPr>
              <w:spacing w:line="0" w:lineRule="atLeast"/>
              <w:ind w:left="138" w:hangingChars="71" w:hanging="138"/>
              <w:rPr>
                <w:rFonts w:ascii="BIZ UDPゴシック" w:eastAsia="BIZ UDPゴシック" w:hAnsi="BIZ UDPゴシック"/>
                <w:b/>
                <w:sz w:val="20"/>
                <w:szCs w:val="20"/>
              </w:rPr>
            </w:pPr>
            <w:r w:rsidRPr="001D6FC2">
              <w:rPr>
                <w:rFonts w:ascii="BIZ UDPゴシック" w:eastAsia="BIZ UDPゴシック" w:hAnsi="BIZ UDPゴシック" w:hint="eastAsia"/>
                <w:b/>
                <w:sz w:val="20"/>
                <w:szCs w:val="20"/>
              </w:rPr>
              <w:t>・実習に際しての学生の保険加入状況</w:t>
            </w:r>
          </w:p>
        </w:tc>
      </w:tr>
      <w:tr w:rsidR="00D63847" w14:paraId="5F90E334" w14:textId="77777777" w:rsidTr="0046704E">
        <w:tc>
          <w:tcPr>
            <w:tcW w:w="927" w:type="dxa"/>
            <w:tcBorders>
              <w:right w:val="nil"/>
            </w:tcBorders>
            <w:shd w:val="clear" w:color="auto" w:fill="auto"/>
          </w:tcPr>
          <w:p w14:paraId="79CF00D1" w14:textId="77777777" w:rsidR="00D63847" w:rsidRPr="0046704E" w:rsidRDefault="00D63847" w:rsidP="0046704E">
            <w:pPr>
              <w:spacing w:line="0" w:lineRule="atLeast"/>
              <w:ind w:left="435" w:hangingChars="223" w:hanging="435"/>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hint="eastAsia"/>
                <w:b/>
                <w:sz w:val="20"/>
                <w:szCs w:val="20"/>
              </w:rPr>
              <w:t>2</w:t>
            </w:r>
            <w:r w:rsidRPr="0046704E">
              <w:rPr>
                <w:rFonts w:ascii="UD デジタル 教科書体 NP-R" w:eastAsia="UD デジタル 教科書体 NP-R" w:hAnsi="BIZ UDPゴシック"/>
                <w:b/>
                <w:sz w:val="20"/>
                <w:szCs w:val="20"/>
              </w:rPr>
              <w:t>-15</w:t>
            </w:r>
          </w:p>
        </w:tc>
        <w:tc>
          <w:tcPr>
            <w:tcW w:w="3888" w:type="dxa"/>
            <w:tcBorders>
              <w:left w:val="nil"/>
            </w:tcBorders>
            <w:shd w:val="clear" w:color="auto" w:fill="auto"/>
          </w:tcPr>
          <w:p w14:paraId="155F4984" w14:textId="4E3E8559" w:rsidR="00D63847" w:rsidRPr="0046704E" w:rsidRDefault="001D6FC2" w:rsidP="0046704E">
            <w:pPr>
              <w:spacing w:line="0" w:lineRule="atLeast"/>
              <w:ind w:left="1"/>
              <w:rPr>
                <w:rFonts w:ascii="UD デジタル 教科書体 NP-R" w:eastAsia="UD デジタル 教科書体 NP-R" w:hAnsi="BIZ UDPゴシック"/>
                <w:b/>
                <w:bCs/>
                <w:sz w:val="20"/>
                <w:szCs w:val="20"/>
              </w:rPr>
            </w:pPr>
            <w:r w:rsidRPr="001D6FC2">
              <w:rPr>
                <w:rFonts w:ascii="UD デジタル 教科書体 NP-R" w:eastAsia="UD デジタル 教科書体 NP-R" w:hAnsi="BIZ UDPゴシック" w:hint="eastAsia"/>
                <w:b/>
                <w:bCs/>
                <w:sz w:val="20"/>
                <w:szCs w:val="20"/>
              </w:rPr>
              <w:t>卒業時の臨床能力が明示され、総合参加型臨床実習において修得した能力を評価するシステムを有し、臨床能力を担保していること。</w:t>
            </w:r>
          </w:p>
        </w:tc>
        <w:tc>
          <w:tcPr>
            <w:tcW w:w="4111" w:type="dxa"/>
            <w:shd w:val="clear" w:color="auto" w:fill="auto"/>
            <w:vAlign w:val="center"/>
          </w:tcPr>
          <w:p w14:paraId="7B1E96EC" w14:textId="3657BA8F" w:rsidR="00D63847" w:rsidRPr="0046704E" w:rsidRDefault="001D6FC2" w:rsidP="001D6FC2">
            <w:pPr>
              <w:spacing w:line="0" w:lineRule="atLeast"/>
              <w:ind w:left="98" w:hangingChars="50" w:hanging="98"/>
              <w:rPr>
                <w:rFonts w:ascii="BIZ UDPゴシック" w:eastAsia="BIZ UDPゴシック" w:hAnsi="BIZ UDPゴシック"/>
                <w:b/>
                <w:sz w:val="20"/>
                <w:szCs w:val="20"/>
              </w:rPr>
            </w:pPr>
            <w:r w:rsidRPr="001D6FC2">
              <w:rPr>
                <w:rFonts w:ascii="BIZ UDPゴシック" w:eastAsia="BIZ UDPゴシック" w:hAnsi="BIZ UDPゴシック" w:hint="eastAsia"/>
                <w:b/>
                <w:sz w:val="20"/>
                <w:szCs w:val="20"/>
              </w:rPr>
              <w:t>・臨床実習を通じて修得すべき基本的知識・技能・態度の到達目標の設定とその評価</w:t>
            </w:r>
          </w:p>
        </w:tc>
      </w:tr>
    </w:tbl>
    <w:p w14:paraId="54692B50" w14:textId="77777777" w:rsidR="00D63847" w:rsidRDefault="00D63847" w:rsidP="00D63847">
      <w:pPr>
        <w:rPr>
          <w:rFonts w:ascii="ＭＳ 明朝" w:hAnsi="ＭＳ 明朝"/>
          <w:b/>
          <w:bCs/>
        </w:rPr>
      </w:pPr>
    </w:p>
    <w:p w14:paraId="61AF8BB4" w14:textId="77777777" w:rsidR="00D63847" w:rsidRPr="00AF439C" w:rsidRDefault="00D63847" w:rsidP="00D63847">
      <w:pPr>
        <w:rPr>
          <w:rFonts w:ascii="ＭＳ 明朝" w:hAnsi="ＭＳ 明朝"/>
          <w:b/>
          <w:bCs/>
        </w:rPr>
      </w:pPr>
      <w:r>
        <w:rPr>
          <w:rFonts w:ascii="ＭＳ 明朝" w:hAnsi="ＭＳ 明朝" w:hint="eastAsia"/>
          <w:b/>
          <w:bCs/>
        </w:rPr>
        <w:t>＜</w:t>
      </w:r>
      <w:r w:rsidRPr="00AF439C">
        <w:rPr>
          <w:rFonts w:ascii="ＭＳ 明朝" w:hAnsi="ＭＳ 明朝" w:hint="eastAsia"/>
          <w:b/>
          <w:bCs/>
        </w:rPr>
        <w:t>概評</w:t>
      </w:r>
      <w:r>
        <w:rPr>
          <w:rFonts w:ascii="ＭＳ 明朝" w:hAnsi="ＭＳ 明朝" w:hint="eastAsia"/>
          <w:b/>
          <w:bCs/>
        </w:rPr>
        <w:t>＞</w:t>
      </w:r>
    </w:p>
    <w:p w14:paraId="268F6AF5" w14:textId="77777777" w:rsidR="00D63847" w:rsidRPr="00227B03" w:rsidRDefault="00D63847" w:rsidP="00D63847">
      <w:pPr>
        <w:rPr>
          <w:rFonts w:ascii="ＭＳ 明朝" w:hAnsi="ＭＳ 明朝"/>
          <w:bCs/>
        </w:rPr>
      </w:pPr>
    </w:p>
    <w:p w14:paraId="6707086D" w14:textId="77777777" w:rsidR="00D63847" w:rsidRPr="00AF439C" w:rsidRDefault="00D63847" w:rsidP="00D63847">
      <w:pPr>
        <w:rPr>
          <w:rFonts w:ascii="ＭＳ 明朝" w:hAnsi="ＭＳ 明朝"/>
          <w:b/>
        </w:rPr>
      </w:pPr>
    </w:p>
    <w:p w14:paraId="13DB2C1F" w14:textId="77777777" w:rsidR="00D63847" w:rsidRDefault="00D63847" w:rsidP="00D63847">
      <w:pPr>
        <w:rPr>
          <w:rFonts w:hAnsi="ＭＳ 明朝"/>
          <w:b/>
          <w:szCs w:val="21"/>
          <w:lang w:eastAsia="zh-CN"/>
        </w:rPr>
      </w:pPr>
      <w:r>
        <w:rPr>
          <w:rFonts w:hAnsi="ＭＳ 明朝" w:hint="eastAsia"/>
          <w:b/>
        </w:rPr>
        <w:t>＜</w:t>
      </w:r>
      <w:r>
        <w:rPr>
          <w:rFonts w:hAnsi="ＭＳ 明朝" w:hint="eastAsia"/>
          <w:b/>
          <w:lang w:eastAsia="zh-CN"/>
        </w:rPr>
        <w:t>提言</w:t>
      </w:r>
      <w:r>
        <w:rPr>
          <w:rFonts w:hAnsi="ＭＳ 明朝" w:hint="eastAsia"/>
          <w:b/>
        </w:rPr>
        <w:t>＞</w:t>
      </w:r>
    </w:p>
    <w:p w14:paraId="5A3851AA" w14:textId="77777777" w:rsidR="00D63847" w:rsidRPr="004E0F8C" w:rsidRDefault="00D63847" w:rsidP="00D63847">
      <w:pPr>
        <w:widowControl/>
        <w:jc w:val="left"/>
        <w:rPr>
          <w:rFonts w:hAnsi="ＭＳ 明朝"/>
          <w:b/>
          <w:bCs/>
        </w:rPr>
      </w:pPr>
      <w:r w:rsidRPr="004E0F8C">
        <w:rPr>
          <w:rFonts w:hAnsi="ＭＳ 明朝" w:hint="eastAsia"/>
          <w:b/>
          <w:bCs/>
        </w:rPr>
        <w:t>（１）長所</w:t>
      </w:r>
    </w:p>
    <w:p w14:paraId="3DA1CDA3" w14:textId="77777777" w:rsidR="00D63847" w:rsidRDefault="00D63847" w:rsidP="00D63847">
      <w:pPr>
        <w:widowControl/>
        <w:ind w:leftChars="100" w:left="410" w:hangingChars="100" w:hanging="205"/>
        <w:jc w:val="left"/>
        <w:rPr>
          <w:rFonts w:hAnsi="ＭＳ 明朝"/>
        </w:rPr>
      </w:pPr>
      <w:r>
        <w:rPr>
          <w:rFonts w:hAnsi="ＭＳ 明朝" w:hint="eastAsia"/>
        </w:rPr>
        <w:t>・</w:t>
      </w:r>
    </w:p>
    <w:p w14:paraId="035AA8C1" w14:textId="77777777" w:rsidR="00D63847" w:rsidRPr="004E0F8C" w:rsidRDefault="00D63847" w:rsidP="00D63847">
      <w:pPr>
        <w:widowControl/>
        <w:jc w:val="left"/>
        <w:rPr>
          <w:rFonts w:hAnsi="ＭＳ 明朝"/>
          <w:b/>
          <w:bCs/>
        </w:rPr>
      </w:pPr>
      <w:r w:rsidRPr="004E0F8C">
        <w:rPr>
          <w:rFonts w:hAnsi="ＭＳ 明朝" w:hint="eastAsia"/>
          <w:b/>
          <w:bCs/>
        </w:rPr>
        <w:t>（２）特色</w:t>
      </w:r>
    </w:p>
    <w:p w14:paraId="4808B2FA" w14:textId="77777777" w:rsidR="00D63847" w:rsidRPr="004E0F8C" w:rsidRDefault="00D63847" w:rsidP="00D63847">
      <w:pPr>
        <w:widowControl/>
        <w:ind w:leftChars="100" w:left="410" w:hangingChars="100" w:hanging="205"/>
        <w:jc w:val="left"/>
        <w:rPr>
          <w:rFonts w:hAnsi="ＭＳ 明朝"/>
        </w:rPr>
      </w:pPr>
      <w:r>
        <w:rPr>
          <w:rFonts w:hAnsi="ＭＳ 明朝" w:hint="eastAsia"/>
        </w:rPr>
        <w:t>・</w:t>
      </w:r>
    </w:p>
    <w:p w14:paraId="10C709DF" w14:textId="77777777" w:rsidR="00D63847" w:rsidRPr="004E0F8C" w:rsidRDefault="00D63847" w:rsidP="00D63847">
      <w:pPr>
        <w:widowControl/>
        <w:jc w:val="left"/>
        <w:rPr>
          <w:rFonts w:hAnsi="ＭＳ 明朝"/>
          <w:b/>
          <w:bCs/>
        </w:rPr>
      </w:pPr>
      <w:r w:rsidRPr="004E0F8C">
        <w:rPr>
          <w:rFonts w:hAnsi="ＭＳ 明朝" w:hint="eastAsia"/>
          <w:b/>
          <w:bCs/>
        </w:rPr>
        <w:t>（３）検討課題</w:t>
      </w:r>
    </w:p>
    <w:p w14:paraId="3ED27CD0" w14:textId="77777777" w:rsidR="00D63847" w:rsidRDefault="00D63847" w:rsidP="00D63847">
      <w:pPr>
        <w:widowControl/>
        <w:ind w:leftChars="100" w:left="410" w:hangingChars="100" w:hanging="205"/>
        <w:jc w:val="left"/>
        <w:rPr>
          <w:rFonts w:hAnsi="ＭＳ 明朝"/>
        </w:rPr>
      </w:pPr>
      <w:r>
        <w:rPr>
          <w:rFonts w:hAnsi="ＭＳ 明朝" w:hint="eastAsia"/>
        </w:rPr>
        <w:t>・</w:t>
      </w:r>
    </w:p>
    <w:p w14:paraId="2C0B185F" w14:textId="77777777" w:rsidR="00D63847" w:rsidRPr="004E0F8C" w:rsidRDefault="00D63847" w:rsidP="00D63847">
      <w:pPr>
        <w:widowControl/>
        <w:jc w:val="left"/>
        <w:rPr>
          <w:rFonts w:hAnsi="ＭＳ 明朝"/>
          <w:b/>
          <w:bCs/>
        </w:rPr>
      </w:pPr>
      <w:r w:rsidRPr="004E0F8C">
        <w:rPr>
          <w:rFonts w:hAnsi="ＭＳ 明朝" w:hint="eastAsia"/>
          <w:b/>
          <w:bCs/>
        </w:rPr>
        <w:t>（４）</w:t>
      </w:r>
      <w:r>
        <w:rPr>
          <w:rFonts w:hAnsi="ＭＳ 明朝" w:hint="eastAsia"/>
          <w:b/>
          <w:bCs/>
        </w:rPr>
        <w:t>是正</w:t>
      </w:r>
      <w:r w:rsidRPr="004E0F8C">
        <w:rPr>
          <w:rFonts w:hAnsi="ＭＳ 明朝" w:hint="eastAsia"/>
          <w:b/>
          <w:bCs/>
        </w:rPr>
        <w:t>勧告</w:t>
      </w:r>
    </w:p>
    <w:p w14:paraId="40B2C210" w14:textId="77777777" w:rsidR="00D63847" w:rsidRDefault="00D63847" w:rsidP="00D63847">
      <w:pPr>
        <w:widowControl/>
        <w:ind w:leftChars="100" w:left="410" w:hangingChars="100" w:hanging="205"/>
        <w:jc w:val="left"/>
        <w:rPr>
          <w:rFonts w:hAnsi="ＭＳ 明朝"/>
        </w:rPr>
      </w:pPr>
      <w:r>
        <w:rPr>
          <w:rFonts w:hAnsi="ＭＳ 明朝" w:hint="eastAsia"/>
        </w:rPr>
        <w:t>・</w:t>
      </w:r>
    </w:p>
    <w:p w14:paraId="24CBB994" w14:textId="77777777" w:rsidR="00D63847" w:rsidRPr="00AF439C" w:rsidRDefault="00D63847" w:rsidP="00D63847">
      <w:pPr>
        <w:rPr>
          <w:b/>
          <w:szCs w:val="21"/>
        </w:rPr>
      </w:pPr>
    </w:p>
    <w:p w14:paraId="369B2D78" w14:textId="77777777" w:rsidR="00D63847" w:rsidRPr="00AF439C" w:rsidRDefault="00D63847" w:rsidP="00D63847">
      <w:pPr>
        <w:rPr>
          <w:b/>
          <w:bCs/>
          <w:szCs w:val="21"/>
        </w:rPr>
      </w:pPr>
      <w:r>
        <w:rPr>
          <w:rFonts w:hint="eastAsia"/>
          <w:b/>
          <w:bCs/>
          <w:szCs w:val="21"/>
        </w:rPr>
        <w:t>＜</w:t>
      </w:r>
      <w:r w:rsidRPr="00AF439C">
        <w:rPr>
          <w:rFonts w:hint="eastAsia"/>
          <w:b/>
          <w:bCs/>
          <w:szCs w:val="21"/>
        </w:rPr>
        <w:t>質問事項等</w:t>
      </w:r>
      <w:r>
        <w:rPr>
          <w:rFonts w:hint="eastAsia"/>
          <w:b/>
          <w:bCs/>
          <w:szCs w:val="21"/>
        </w:rPr>
        <w:t>＞</w:t>
      </w:r>
    </w:p>
    <w:p w14:paraId="7A2C321A" w14:textId="77777777" w:rsidR="00D63847" w:rsidRDefault="00D63847" w:rsidP="00D63847">
      <w:pPr>
        <w:rPr>
          <w:b/>
          <w:bCs/>
        </w:rPr>
      </w:pPr>
      <w:r>
        <w:rPr>
          <w:rFonts w:hint="eastAsia"/>
          <w:b/>
          <w:bCs/>
        </w:rPr>
        <w:t>○質問事項</w:t>
      </w:r>
    </w:p>
    <w:p w14:paraId="0C8B03AA" w14:textId="77777777" w:rsidR="00D63847" w:rsidRDefault="00D63847" w:rsidP="00D63847">
      <w:pPr>
        <w:ind w:left="615" w:hangingChars="300" w:hanging="615"/>
      </w:pPr>
      <w:r>
        <w:rPr>
          <w:rFonts w:hint="eastAsia"/>
        </w:rPr>
        <w:t>（１）</w:t>
      </w:r>
    </w:p>
    <w:p w14:paraId="4C1839BE" w14:textId="77777777" w:rsidR="00D63847" w:rsidRDefault="00D63847" w:rsidP="00D63847">
      <w:pPr>
        <w:ind w:left="615" w:hangingChars="300" w:hanging="615"/>
      </w:pPr>
    </w:p>
    <w:p w14:paraId="586C1593" w14:textId="77777777" w:rsidR="00D63847" w:rsidRDefault="00D63847" w:rsidP="00D63847">
      <w:pPr>
        <w:ind w:left="412" w:hangingChars="200" w:hanging="412"/>
        <w:rPr>
          <w:rFonts w:ascii="ＭＳ 明朝" w:hAnsi="ＭＳ 明朝"/>
          <w:b/>
          <w:bCs/>
          <w:szCs w:val="21"/>
        </w:rPr>
      </w:pPr>
      <w:r>
        <w:rPr>
          <w:rFonts w:ascii="ＭＳ 明朝" w:hAnsi="ＭＳ 明朝" w:hint="eastAsia"/>
          <w:b/>
          <w:bCs/>
          <w:szCs w:val="21"/>
        </w:rPr>
        <w:t>○</w:t>
      </w:r>
      <w:r>
        <w:rPr>
          <w:rFonts w:hint="eastAsia"/>
          <w:b/>
          <w:bCs/>
        </w:rPr>
        <w:t>確認を希望する資料、施設等</w:t>
      </w:r>
    </w:p>
    <w:p w14:paraId="4584834A" w14:textId="77777777" w:rsidR="00D63847" w:rsidRPr="00AF439C" w:rsidRDefault="00D63847" w:rsidP="00D63847">
      <w:pPr>
        <w:ind w:leftChars="97" w:left="404" w:hangingChars="100" w:hanging="205"/>
        <w:rPr>
          <w:szCs w:val="21"/>
        </w:rPr>
      </w:pPr>
      <w:r w:rsidRPr="00AF439C">
        <w:rPr>
          <w:rFonts w:hint="eastAsia"/>
          <w:szCs w:val="21"/>
        </w:rPr>
        <w:t>・</w:t>
      </w:r>
    </w:p>
    <w:p w14:paraId="07AD9463" w14:textId="77777777" w:rsidR="00D63847" w:rsidRPr="00DF0A17" w:rsidRDefault="00D63847" w:rsidP="00D63847">
      <w:pPr>
        <w:ind w:leftChars="97" w:left="404" w:hangingChars="100" w:hanging="205"/>
        <w:rPr>
          <w:szCs w:val="21"/>
        </w:rPr>
      </w:pPr>
      <w:r w:rsidRPr="00AF439C">
        <w:rPr>
          <w:rFonts w:hint="eastAsia"/>
          <w:szCs w:val="21"/>
        </w:rPr>
        <w:t>・</w:t>
      </w:r>
    </w:p>
    <w:p w14:paraId="29226006" w14:textId="77777777" w:rsidR="0089346D" w:rsidRDefault="0089346D" w:rsidP="0089346D">
      <w:pPr>
        <w:rPr>
          <w:rFonts w:ascii="ＭＳ 明朝" w:hAnsi="ＭＳ 明朝"/>
        </w:rPr>
      </w:pPr>
    </w:p>
    <w:p w14:paraId="26CA99A7" w14:textId="77777777" w:rsidR="0089346D" w:rsidRDefault="00C27866" w:rsidP="0089346D">
      <w:pPr>
        <w:ind w:firstLineChars="100" w:firstLine="216"/>
        <w:rPr>
          <w:rFonts w:ascii="ＭＳ ゴシック" w:eastAsia="ＭＳ ゴシック" w:hAnsi="ＭＳ ゴシック"/>
          <w:b/>
          <w:sz w:val="22"/>
          <w:szCs w:val="22"/>
        </w:rPr>
      </w:pPr>
      <w:r>
        <w:rPr>
          <w:rFonts w:ascii="ＭＳ ゴシック" w:eastAsia="ＭＳ ゴシック" w:hAnsi="ＭＳ ゴシック" w:hint="eastAsia"/>
          <w:b/>
          <w:sz w:val="22"/>
          <w:szCs w:val="22"/>
        </w:rPr>
        <w:t>項目</w:t>
      </w:r>
      <w:r w:rsidR="0089346D" w:rsidRPr="007F43DD">
        <w:rPr>
          <w:rFonts w:ascii="ＭＳ ゴシック" w:eastAsia="ＭＳ ゴシック" w:hAnsi="ＭＳ ゴシック" w:hint="eastAsia"/>
          <w:b/>
          <w:sz w:val="22"/>
          <w:szCs w:val="22"/>
        </w:rPr>
        <w:t>：</w:t>
      </w:r>
      <w:r w:rsidR="00D63847">
        <w:rPr>
          <w:rFonts w:ascii="ＭＳ ゴシック" w:eastAsia="ＭＳ ゴシック" w:hAnsi="ＭＳ ゴシック" w:hint="eastAsia"/>
          <w:b/>
          <w:sz w:val="22"/>
          <w:szCs w:val="22"/>
        </w:rPr>
        <w:t xml:space="preserve"> </w:t>
      </w:r>
      <w:r w:rsidR="00D63847" w:rsidRPr="00D63847">
        <w:rPr>
          <w:rFonts w:ascii="ＭＳ ゴシック" w:eastAsia="ＭＳ ゴシック" w:hAnsi="ＭＳ ゴシック" w:hint="eastAsia"/>
          <w:b/>
          <w:sz w:val="22"/>
          <w:szCs w:val="22"/>
        </w:rPr>
        <w:t>成績評価・卒業認定</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3888"/>
        <w:gridCol w:w="4111"/>
      </w:tblGrid>
      <w:tr w:rsidR="00D63847" w14:paraId="6CEEA276" w14:textId="77777777" w:rsidTr="0046704E">
        <w:trPr>
          <w:jc w:val="center"/>
        </w:trPr>
        <w:tc>
          <w:tcPr>
            <w:tcW w:w="4815" w:type="dxa"/>
            <w:gridSpan w:val="2"/>
            <w:shd w:val="clear" w:color="auto" w:fill="E7E6E6"/>
          </w:tcPr>
          <w:p w14:paraId="45755C7B" w14:textId="77777777" w:rsidR="00D63847" w:rsidRPr="0046704E" w:rsidRDefault="00D63847" w:rsidP="0046704E">
            <w:pPr>
              <w:jc w:val="center"/>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hint="eastAsia"/>
                <w:b/>
                <w:sz w:val="20"/>
                <w:szCs w:val="20"/>
              </w:rPr>
              <w:t>評価の視点</w:t>
            </w:r>
          </w:p>
        </w:tc>
        <w:tc>
          <w:tcPr>
            <w:tcW w:w="4111" w:type="dxa"/>
            <w:shd w:val="clear" w:color="auto" w:fill="E7E6E6"/>
          </w:tcPr>
          <w:p w14:paraId="4269B918" w14:textId="77777777" w:rsidR="00D63847" w:rsidRPr="0046704E" w:rsidRDefault="00D63847" w:rsidP="0046704E">
            <w:pPr>
              <w:jc w:val="center"/>
              <w:rPr>
                <w:rFonts w:ascii="BIZ UDPゴシック" w:eastAsia="BIZ UDPゴシック" w:hAnsi="BIZ UDPゴシック"/>
                <w:b/>
                <w:sz w:val="20"/>
                <w:szCs w:val="20"/>
              </w:rPr>
            </w:pPr>
            <w:r w:rsidRPr="0046704E">
              <w:rPr>
                <w:rFonts w:ascii="BIZ UDPゴシック" w:eastAsia="BIZ UDPゴシック" w:hAnsi="BIZ UDPゴシック" w:hint="eastAsia"/>
                <w:b/>
                <w:sz w:val="20"/>
                <w:szCs w:val="20"/>
              </w:rPr>
              <w:t>評価のポイント</w:t>
            </w:r>
          </w:p>
        </w:tc>
      </w:tr>
      <w:tr w:rsidR="00D63847" w14:paraId="4FC94222" w14:textId="77777777" w:rsidTr="0046704E">
        <w:trPr>
          <w:jc w:val="center"/>
        </w:trPr>
        <w:tc>
          <w:tcPr>
            <w:tcW w:w="927" w:type="dxa"/>
            <w:tcBorders>
              <w:right w:val="nil"/>
            </w:tcBorders>
            <w:shd w:val="clear" w:color="auto" w:fill="auto"/>
          </w:tcPr>
          <w:p w14:paraId="19DB736B" w14:textId="77777777" w:rsidR="00D63847" w:rsidRPr="0046704E" w:rsidRDefault="00D63847" w:rsidP="0046704E">
            <w:pPr>
              <w:spacing w:line="0" w:lineRule="atLeast"/>
              <w:ind w:left="435" w:hangingChars="223" w:hanging="435"/>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b/>
                <w:sz w:val="20"/>
                <w:szCs w:val="20"/>
              </w:rPr>
              <w:t>2-16</w:t>
            </w:r>
          </w:p>
        </w:tc>
        <w:tc>
          <w:tcPr>
            <w:tcW w:w="3888" w:type="dxa"/>
            <w:tcBorders>
              <w:left w:val="nil"/>
            </w:tcBorders>
            <w:shd w:val="clear" w:color="auto" w:fill="auto"/>
          </w:tcPr>
          <w:p w14:paraId="12E78EBD" w14:textId="4AE2CB15" w:rsidR="00D63847" w:rsidRPr="0046704E" w:rsidRDefault="001D6FC2" w:rsidP="0046704E">
            <w:pPr>
              <w:spacing w:line="0" w:lineRule="atLeast"/>
              <w:ind w:left="1"/>
              <w:rPr>
                <w:rFonts w:ascii="UD デジタル 教科書体 NP-R" w:eastAsia="UD デジタル 教科書体 NP-R" w:hAnsi="BIZ UDPゴシック"/>
                <w:b/>
                <w:bCs/>
                <w:sz w:val="20"/>
                <w:szCs w:val="20"/>
              </w:rPr>
            </w:pPr>
            <w:r w:rsidRPr="001D6FC2">
              <w:rPr>
                <w:rFonts w:ascii="UD デジタル 教科書体 NP-R" w:eastAsia="UD デジタル 教科書体 NP-R" w:hAnsi="BIZ UDPゴシック" w:hint="eastAsia"/>
                <w:b/>
                <w:bCs/>
                <w:sz w:val="20"/>
                <w:szCs w:val="20"/>
              </w:rPr>
              <w:t>成績評価の基準・方法を適切に設定し、あらかじめ学生に明示していること。</w:t>
            </w:r>
          </w:p>
        </w:tc>
        <w:tc>
          <w:tcPr>
            <w:tcW w:w="4111" w:type="dxa"/>
            <w:shd w:val="clear" w:color="auto" w:fill="auto"/>
            <w:vAlign w:val="center"/>
          </w:tcPr>
          <w:p w14:paraId="585BAB58" w14:textId="6E83CF40" w:rsidR="00D63847" w:rsidRPr="0046704E" w:rsidRDefault="001D6FC2" w:rsidP="00A13FE3">
            <w:pPr>
              <w:spacing w:line="0" w:lineRule="atLeast"/>
              <w:ind w:left="138" w:hangingChars="71" w:hanging="138"/>
              <w:rPr>
                <w:rFonts w:ascii="BIZ UDPゴシック" w:eastAsia="BIZ UDPゴシック" w:hAnsi="BIZ UDPゴシック"/>
                <w:b/>
                <w:sz w:val="20"/>
                <w:szCs w:val="20"/>
              </w:rPr>
            </w:pPr>
            <w:r w:rsidRPr="001D6FC2">
              <w:rPr>
                <w:rFonts w:ascii="BIZ UDPゴシック" w:eastAsia="BIZ UDPゴシック" w:hAnsi="BIZ UDPゴシック" w:hint="eastAsia"/>
                <w:b/>
                <w:sz w:val="20"/>
                <w:szCs w:val="20"/>
              </w:rPr>
              <w:t>・シラバスや学部要覧等における成績評価基準・方法の明示</w:t>
            </w:r>
          </w:p>
        </w:tc>
      </w:tr>
      <w:tr w:rsidR="00D63847" w14:paraId="13DD38DF" w14:textId="77777777" w:rsidTr="0046704E">
        <w:trPr>
          <w:jc w:val="center"/>
        </w:trPr>
        <w:tc>
          <w:tcPr>
            <w:tcW w:w="927" w:type="dxa"/>
            <w:tcBorders>
              <w:right w:val="nil"/>
            </w:tcBorders>
            <w:shd w:val="clear" w:color="auto" w:fill="auto"/>
          </w:tcPr>
          <w:p w14:paraId="76FAF328" w14:textId="77777777" w:rsidR="00D63847" w:rsidRPr="0046704E" w:rsidRDefault="00D63847" w:rsidP="0046704E">
            <w:pPr>
              <w:spacing w:line="0" w:lineRule="atLeast"/>
              <w:ind w:left="435" w:hangingChars="223" w:hanging="435"/>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b/>
                <w:sz w:val="20"/>
                <w:szCs w:val="20"/>
              </w:rPr>
              <w:lastRenderedPageBreak/>
              <w:t>2-17</w:t>
            </w:r>
          </w:p>
        </w:tc>
        <w:tc>
          <w:tcPr>
            <w:tcW w:w="3888" w:type="dxa"/>
            <w:tcBorders>
              <w:left w:val="nil"/>
            </w:tcBorders>
            <w:shd w:val="clear" w:color="auto" w:fill="auto"/>
          </w:tcPr>
          <w:p w14:paraId="144F3973" w14:textId="4D7C400F" w:rsidR="00D63847" w:rsidRPr="0046704E" w:rsidRDefault="001D6FC2" w:rsidP="001D6FC2">
            <w:pPr>
              <w:spacing w:line="0" w:lineRule="atLeast"/>
              <w:rPr>
                <w:rFonts w:ascii="UD デジタル 教科書体 NP-R" w:eastAsia="UD デジタル 教科書体 NP-R" w:hAnsi="BIZ UDPゴシック"/>
                <w:b/>
                <w:bCs/>
                <w:sz w:val="20"/>
                <w:szCs w:val="20"/>
              </w:rPr>
            </w:pPr>
            <w:r w:rsidRPr="001D6FC2">
              <w:rPr>
                <w:rFonts w:ascii="UD デジタル 教科書体 NP-R" w:eastAsia="UD デジタル 教科書体 NP-R" w:hAnsi="BIZ UDPゴシック" w:hint="eastAsia"/>
                <w:b/>
                <w:bCs/>
                <w:sz w:val="20"/>
                <w:szCs w:val="20"/>
              </w:rPr>
              <w:t>設定された成績評価の基準・方法により、成績評価を公正かつ厳格に実施していること。</w:t>
            </w:r>
          </w:p>
        </w:tc>
        <w:tc>
          <w:tcPr>
            <w:tcW w:w="4111" w:type="dxa"/>
            <w:shd w:val="clear" w:color="auto" w:fill="auto"/>
            <w:vAlign w:val="center"/>
          </w:tcPr>
          <w:p w14:paraId="25848533" w14:textId="77777777" w:rsidR="001D6FC2" w:rsidRPr="001D6FC2" w:rsidRDefault="001D6FC2" w:rsidP="001D6FC2">
            <w:pPr>
              <w:spacing w:line="0" w:lineRule="atLeast"/>
              <w:rPr>
                <w:rFonts w:ascii="BIZ UDPゴシック" w:eastAsia="BIZ UDPゴシック" w:hAnsi="BIZ UDPゴシック"/>
                <w:b/>
                <w:sz w:val="20"/>
                <w:szCs w:val="20"/>
              </w:rPr>
            </w:pPr>
            <w:r w:rsidRPr="001D6FC2">
              <w:rPr>
                <w:rFonts w:ascii="BIZ UDPゴシック" w:eastAsia="BIZ UDPゴシック" w:hAnsi="BIZ UDPゴシック" w:hint="eastAsia"/>
                <w:b/>
                <w:sz w:val="20"/>
                <w:szCs w:val="20"/>
              </w:rPr>
              <w:t>・成績の告知方法</w:t>
            </w:r>
          </w:p>
          <w:p w14:paraId="67F6B584" w14:textId="77777777" w:rsidR="001D6FC2" w:rsidRPr="001D6FC2" w:rsidRDefault="001D6FC2" w:rsidP="001D6FC2">
            <w:pPr>
              <w:spacing w:line="0" w:lineRule="atLeast"/>
              <w:rPr>
                <w:rFonts w:ascii="BIZ UDPゴシック" w:eastAsia="BIZ UDPゴシック" w:hAnsi="BIZ UDPゴシック"/>
                <w:b/>
                <w:sz w:val="20"/>
                <w:szCs w:val="20"/>
              </w:rPr>
            </w:pPr>
            <w:r w:rsidRPr="001D6FC2">
              <w:rPr>
                <w:rFonts w:ascii="BIZ UDPゴシック" w:eastAsia="BIZ UDPゴシック" w:hAnsi="BIZ UDPゴシック" w:hint="eastAsia"/>
                <w:b/>
                <w:sz w:val="20"/>
                <w:szCs w:val="20"/>
              </w:rPr>
              <w:t>・臨床基礎実習等を含む成績評価</w:t>
            </w:r>
          </w:p>
          <w:p w14:paraId="458B80E9" w14:textId="7E9E676F" w:rsidR="00D63847" w:rsidRPr="0046704E" w:rsidRDefault="001D6FC2" w:rsidP="001D6FC2">
            <w:pPr>
              <w:spacing w:line="0" w:lineRule="atLeast"/>
              <w:ind w:left="98" w:hangingChars="50" w:hanging="98"/>
              <w:rPr>
                <w:rFonts w:ascii="BIZ UDPゴシック" w:eastAsia="BIZ UDPゴシック" w:hAnsi="BIZ UDPゴシック"/>
                <w:b/>
                <w:sz w:val="20"/>
                <w:szCs w:val="20"/>
              </w:rPr>
            </w:pPr>
            <w:r w:rsidRPr="001D6FC2">
              <w:rPr>
                <w:rFonts w:ascii="BIZ UDPゴシック" w:eastAsia="BIZ UDPゴシック" w:hAnsi="BIZ UDPゴシック" w:hint="eastAsia"/>
                <w:b/>
                <w:sz w:val="20"/>
                <w:szCs w:val="20"/>
              </w:rPr>
              <w:t>・成績分布等を用いた成績評価の妥当性の検証（例えば、ＧＰＡの活用など）</w:t>
            </w:r>
          </w:p>
        </w:tc>
      </w:tr>
      <w:tr w:rsidR="00D63847" w14:paraId="6ABB5CA5" w14:textId="77777777" w:rsidTr="0046704E">
        <w:trPr>
          <w:jc w:val="center"/>
        </w:trPr>
        <w:tc>
          <w:tcPr>
            <w:tcW w:w="927" w:type="dxa"/>
            <w:tcBorders>
              <w:right w:val="nil"/>
            </w:tcBorders>
            <w:shd w:val="clear" w:color="auto" w:fill="auto"/>
          </w:tcPr>
          <w:p w14:paraId="28DB8EC4" w14:textId="77777777" w:rsidR="00D63847" w:rsidRPr="0046704E" w:rsidRDefault="00D63847" w:rsidP="0046704E">
            <w:pPr>
              <w:spacing w:line="0" w:lineRule="atLeast"/>
              <w:ind w:left="435" w:hangingChars="223" w:hanging="435"/>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hint="eastAsia"/>
                <w:b/>
                <w:sz w:val="20"/>
                <w:szCs w:val="20"/>
              </w:rPr>
              <w:t>2</w:t>
            </w:r>
            <w:r w:rsidRPr="0046704E">
              <w:rPr>
                <w:rFonts w:ascii="UD デジタル 教科書体 NP-R" w:eastAsia="UD デジタル 教科書体 NP-R" w:hAnsi="BIZ UDPゴシック"/>
                <w:b/>
                <w:sz w:val="20"/>
                <w:szCs w:val="20"/>
              </w:rPr>
              <w:t>-18</w:t>
            </w:r>
          </w:p>
        </w:tc>
        <w:tc>
          <w:tcPr>
            <w:tcW w:w="3888" w:type="dxa"/>
            <w:tcBorders>
              <w:left w:val="nil"/>
            </w:tcBorders>
            <w:shd w:val="clear" w:color="auto" w:fill="auto"/>
          </w:tcPr>
          <w:p w14:paraId="0A00C12F" w14:textId="67580F7A" w:rsidR="00D63847" w:rsidRPr="0046704E" w:rsidRDefault="001D6FC2" w:rsidP="0046704E">
            <w:pPr>
              <w:spacing w:line="0" w:lineRule="atLeast"/>
              <w:ind w:left="1"/>
              <w:rPr>
                <w:rFonts w:ascii="UD デジタル 教科書体 NP-R" w:eastAsia="UD デジタル 教科書体 NP-R" w:hAnsi="BIZ UDPゴシック"/>
                <w:b/>
                <w:bCs/>
                <w:sz w:val="20"/>
                <w:szCs w:val="20"/>
              </w:rPr>
            </w:pPr>
            <w:r w:rsidRPr="001D6FC2">
              <w:rPr>
                <w:rFonts w:ascii="UD デジタル 教科書体 NP-R" w:eastAsia="UD デジタル 教科書体 NP-R" w:hAnsi="BIZ UDPゴシック" w:hint="eastAsia"/>
                <w:b/>
                <w:bCs/>
                <w:sz w:val="20"/>
                <w:szCs w:val="20"/>
              </w:rPr>
              <w:t>進級判定基準を設定・明示し、適切な評価・判定を行っていること。</w:t>
            </w:r>
          </w:p>
        </w:tc>
        <w:tc>
          <w:tcPr>
            <w:tcW w:w="4111" w:type="dxa"/>
            <w:shd w:val="clear" w:color="auto" w:fill="auto"/>
            <w:vAlign w:val="center"/>
          </w:tcPr>
          <w:p w14:paraId="73663E2F" w14:textId="77777777" w:rsidR="001D6FC2" w:rsidRPr="001D6FC2" w:rsidRDefault="001D6FC2" w:rsidP="001D6FC2">
            <w:pPr>
              <w:spacing w:line="0" w:lineRule="atLeast"/>
              <w:ind w:left="195" w:hangingChars="100" w:hanging="195"/>
              <w:rPr>
                <w:rFonts w:ascii="BIZ UDPゴシック" w:eastAsia="BIZ UDPゴシック" w:hAnsi="BIZ UDPゴシック"/>
                <w:b/>
                <w:sz w:val="20"/>
                <w:szCs w:val="20"/>
              </w:rPr>
            </w:pPr>
            <w:r w:rsidRPr="001D6FC2">
              <w:rPr>
                <w:rFonts w:ascii="BIZ UDPゴシック" w:eastAsia="BIZ UDPゴシック" w:hAnsi="BIZ UDPゴシック" w:hint="eastAsia"/>
                <w:b/>
                <w:sz w:val="20"/>
                <w:szCs w:val="20"/>
              </w:rPr>
              <w:t>・進級判定基準の内容と周知方法</w:t>
            </w:r>
          </w:p>
          <w:p w14:paraId="346C7421" w14:textId="77777777" w:rsidR="001D6FC2" w:rsidRPr="001D6FC2" w:rsidRDefault="001D6FC2" w:rsidP="001D6FC2">
            <w:pPr>
              <w:spacing w:line="0" w:lineRule="atLeast"/>
              <w:ind w:left="195" w:hangingChars="100" w:hanging="195"/>
              <w:rPr>
                <w:rFonts w:ascii="BIZ UDPゴシック" w:eastAsia="BIZ UDPゴシック" w:hAnsi="BIZ UDPゴシック"/>
                <w:b/>
                <w:sz w:val="20"/>
                <w:szCs w:val="20"/>
              </w:rPr>
            </w:pPr>
            <w:r w:rsidRPr="001D6FC2">
              <w:rPr>
                <w:rFonts w:ascii="BIZ UDPゴシック" w:eastAsia="BIZ UDPゴシック" w:hAnsi="BIZ UDPゴシック" w:hint="eastAsia"/>
                <w:b/>
                <w:sz w:val="20"/>
                <w:szCs w:val="20"/>
              </w:rPr>
              <w:t>・進級判定のプロセス</w:t>
            </w:r>
          </w:p>
          <w:p w14:paraId="3FAFF4EC" w14:textId="77777777" w:rsidR="001D6FC2" w:rsidRPr="001D6FC2" w:rsidRDefault="001D6FC2" w:rsidP="001D6FC2">
            <w:pPr>
              <w:spacing w:line="0" w:lineRule="atLeast"/>
              <w:ind w:left="98" w:hangingChars="50" w:hanging="98"/>
              <w:rPr>
                <w:rFonts w:ascii="BIZ UDPゴシック" w:eastAsia="BIZ UDPゴシック" w:hAnsi="BIZ UDPゴシック"/>
                <w:b/>
                <w:sz w:val="20"/>
                <w:szCs w:val="20"/>
              </w:rPr>
            </w:pPr>
            <w:r w:rsidRPr="001D6FC2">
              <w:rPr>
                <w:rFonts w:ascii="BIZ UDPゴシック" w:eastAsia="BIZ UDPゴシック" w:hAnsi="BIZ UDPゴシック" w:hint="eastAsia"/>
                <w:b/>
                <w:sz w:val="20"/>
                <w:szCs w:val="20"/>
              </w:rPr>
              <w:t>・関連委員会・教授会における進級判定の実績</w:t>
            </w:r>
          </w:p>
          <w:p w14:paraId="42EF206A" w14:textId="5C53E0E4" w:rsidR="00D63847" w:rsidRPr="0046704E" w:rsidRDefault="001D6FC2" w:rsidP="001D6FC2">
            <w:pPr>
              <w:spacing w:line="0" w:lineRule="atLeast"/>
              <w:ind w:left="195" w:hangingChars="100" w:hanging="195"/>
              <w:rPr>
                <w:rFonts w:ascii="BIZ UDPゴシック" w:eastAsia="BIZ UDPゴシック" w:hAnsi="BIZ UDPゴシック"/>
                <w:b/>
                <w:sz w:val="20"/>
                <w:szCs w:val="20"/>
              </w:rPr>
            </w:pPr>
            <w:r w:rsidRPr="001D6FC2">
              <w:rPr>
                <w:rFonts w:ascii="BIZ UDPゴシック" w:eastAsia="BIZ UDPゴシック" w:hAnsi="BIZ UDPゴシック" w:hint="eastAsia"/>
                <w:b/>
                <w:sz w:val="20"/>
                <w:szCs w:val="20"/>
              </w:rPr>
              <w:t>・留年者及び退学者等の状況</w:t>
            </w:r>
          </w:p>
        </w:tc>
      </w:tr>
      <w:tr w:rsidR="00D63847" w14:paraId="43B8DB06" w14:textId="77777777" w:rsidTr="0046704E">
        <w:trPr>
          <w:jc w:val="center"/>
        </w:trPr>
        <w:tc>
          <w:tcPr>
            <w:tcW w:w="927" w:type="dxa"/>
            <w:tcBorders>
              <w:right w:val="nil"/>
            </w:tcBorders>
            <w:shd w:val="clear" w:color="auto" w:fill="auto"/>
          </w:tcPr>
          <w:p w14:paraId="30DE137D" w14:textId="77777777" w:rsidR="00D63847" w:rsidRPr="0046704E" w:rsidRDefault="00D63847" w:rsidP="0046704E">
            <w:pPr>
              <w:spacing w:line="0" w:lineRule="atLeast"/>
              <w:ind w:left="435" w:hangingChars="223" w:hanging="435"/>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hint="eastAsia"/>
                <w:b/>
                <w:sz w:val="20"/>
                <w:szCs w:val="20"/>
              </w:rPr>
              <w:t>2</w:t>
            </w:r>
            <w:r w:rsidRPr="0046704E">
              <w:rPr>
                <w:rFonts w:ascii="UD デジタル 教科書体 NP-R" w:eastAsia="UD デジタル 教科書体 NP-R" w:hAnsi="BIZ UDPゴシック"/>
                <w:b/>
                <w:sz w:val="20"/>
                <w:szCs w:val="20"/>
              </w:rPr>
              <w:t>-19</w:t>
            </w:r>
          </w:p>
        </w:tc>
        <w:tc>
          <w:tcPr>
            <w:tcW w:w="3888" w:type="dxa"/>
            <w:tcBorders>
              <w:left w:val="nil"/>
            </w:tcBorders>
            <w:shd w:val="clear" w:color="auto" w:fill="auto"/>
          </w:tcPr>
          <w:p w14:paraId="529E6B51" w14:textId="38C71861" w:rsidR="00D63847" w:rsidRPr="0046704E" w:rsidRDefault="001D6FC2" w:rsidP="0046704E">
            <w:pPr>
              <w:spacing w:line="0" w:lineRule="atLeast"/>
              <w:ind w:left="1"/>
              <w:rPr>
                <w:rFonts w:ascii="UD デジタル 教科書体 NP-R" w:eastAsia="UD デジタル 教科書体 NP-R" w:hAnsi="BIZ UDPゴシック"/>
                <w:b/>
                <w:bCs/>
                <w:sz w:val="20"/>
                <w:szCs w:val="20"/>
              </w:rPr>
            </w:pPr>
            <w:r w:rsidRPr="001D6FC2">
              <w:rPr>
                <w:rFonts w:ascii="UD デジタル 教科書体 NP-R" w:eastAsia="UD デジタル 教科書体 NP-R" w:hAnsi="BIZ UDPゴシック" w:hint="eastAsia"/>
                <w:b/>
                <w:bCs/>
                <w:sz w:val="20"/>
                <w:szCs w:val="20"/>
              </w:rPr>
              <w:t>成績評価の公正性・厳格性を担保するために、学生からの成績評価に関する問い合わせ等に対応する仕組みを整備し、かつ、学生に対して明示していること。また、その仕組みを適切に運用していること。</w:t>
            </w:r>
          </w:p>
        </w:tc>
        <w:tc>
          <w:tcPr>
            <w:tcW w:w="4111" w:type="dxa"/>
            <w:shd w:val="clear" w:color="auto" w:fill="auto"/>
            <w:vAlign w:val="center"/>
          </w:tcPr>
          <w:p w14:paraId="6275D5CC" w14:textId="77777777" w:rsidR="001D6FC2" w:rsidRPr="001D6FC2" w:rsidRDefault="001D6FC2" w:rsidP="001D6FC2">
            <w:pPr>
              <w:spacing w:line="0" w:lineRule="atLeast"/>
              <w:ind w:left="138" w:hangingChars="71" w:hanging="138"/>
              <w:rPr>
                <w:rFonts w:ascii="BIZ UDPゴシック" w:eastAsia="BIZ UDPゴシック" w:hAnsi="BIZ UDPゴシック"/>
                <w:b/>
                <w:sz w:val="20"/>
                <w:szCs w:val="20"/>
              </w:rPr>
            </w:pPr>
            <w:r w:rsidRPr="001D6FC2">
              <w:rPr>
                <w:rFonts w:ascii="BIZ UDPゴシック" w:eastAsia="BIZ UDPゴシック" w:hAnsi="BIZ UDPゴシック" w:hint="eastAsia"/>
                <w:b/>
                <w:sz w:val="20"/>
                <w:szCs w:val="20"/>
              </w:rPr>
              <w:t>・学生への成績評価の開示</w:t>
            </w:r>
          </w:p>
          <w:p w14:paraId="4F95DFD5" w14:textId="5D97ED9E" w:rsidR="00D63847" w:rsidRPr="0046704E" w:rsidRDefault="001D6FC2" w:rsidP="001D6FC2">
            <w:pPr>
              <w:spacing w:line="0" w:lineRule="atLeast"/>
              <w:ind w:left="138" w:hangingChars="71" w:hanging="138"/>
              <w:rPr>
                <w:rFonts w:ascii="BIZ UDPゴシック" w:eastAsia="BIZ UDPゴシック" w:hAnsi="BIZ UDPゴシック"/>
                <w:b/>
                <w:sz w:val="20"/>
                <w:szCs w:val="20"/>
              </w:rPr>
            </w:pPr>
            <w:r w:rsidRPr="001D6FC2">
              <w:rPr>
                <w:rFonts w:ascii="BIZ UDPゴシック" w:eastAsia="BIZ UDPゴシック" w:hAnsi="BIZ UDPゴシック" w:hint="eastAsia"/>
                <w:b/>
                <w:sz w:val="20"/>
                <w:szCs w:val="20"/>
              </w:rPr>
              <w:t>・学生からの成績評価に対する問い合わせ制度（不服申し立てを含む）の整備、周知、運用</w:t>
            </w:r>
          </w:p>
        </w:tc>
      </w:tr>
      <w:tr w:rsidR="00D63847" w14:paraId="3DFC7C7C" w14:textId="77777777" w:rsidTr="0046704E">
        <w:trPr>
          <w:jc w:val="center"/>
        </w:trPr>
        <w:tc>
          <w:tcPr>
            <w:tcW w:w="927" w:type="dxa"/>
            <w:tcBorders>
              <w:right w:val="nil"/>
            </w:tcBorders>
            <w:shd w:val="clear" w:color="auto" w:fill="auto"/>
          </w:tcPr>
          <w:p w14:paraId="25B75D8F" w14:textId="77777777" w:rsidR="00D63847" w:rsidRPr="0046704E" w:rsidRDefault="00D63847" w:rsidP="0046704E">
            <w:pPr>
              <w:spacing w:line="0" w:lineRule="atLeast"/>
              <w:ind w:left="435" w:hangingChars="223" w:hanging="435"/>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hint="eastAsia"/>
                <w:b/>
                <w:sz w:val="20"/>
                <w:szCs w:val="20"/>
              </w:rPr>
              <w:t>2</w:t>
            </w:r>
            <w:r w:rsidRPr="0046704E">
              <w:rPr>
                <w:rFonts w:ascii="UD デジタル 教科書体 NP-R" w:eastAsia="UD デジタル 教科書体 NP-R" w:hAnsi="BIZ UDPゴシック"/>
                <w:b/>
                <w:sz w:val="20"/>
                <w:szCs w:val="20"/>
              </w:rPr>
              <w:t>-20</w:t>
            </w:r>
          </w:p>
        </w:tc>
        <w:tc>
          <w:tcPr>
            <w:tcW w:w="3888" w:type="dxa"/>
            <w:tcBorders>
              <w:left w:val="nil"/>
            </w:tcBorders>
            <w:shd w:val="clear" w:color="auto" w:fill="auto"/>
          </w:tcPr>
          <w:p w14:paraId="068CEB67" w14:textId="002C9A30" w:rsidR="00D63847" w:rsidRPr="0046704E" w:rsidRDefault="001D6FC2" w:rsidP="0046704E">
            <w:pPr>
              <w:spacing w:line="0" w:lineRule="atLeast"/>
              <w:ind w:left="1"/>
              <w:rPr>
                <w:rFonts w:ascii="UD デジタル 教科書体 NP-R" w:eastAsia="UD デジタル 教科書体 NP-R" w:hAnsi="BIZ UDPゴシック"/>
                <w:b/>
                <w:bCs/>
                <w:sz w:val="20"/>
                <w:szCs w:val="20"/>
              </w:rPr>
            </w:pPr>
            <w:r w:rsidRPr="001D6FC2">
              <w:rPr>
                <w:rFonts w:ascii="UD デジタル 教科書体 NP-R" w:eastAsia="UD デジタル 教科書体 NP-R" w:hAnsi="BIZ UDPゴシック" w:hint="eastAsia"/>
                <w:b/>
                <w:bCs/>
                <w:sz w:val="20"/>
                <w:szCs w:val="20"/>
              </w:rPr>
              <w:t>学位授与方針に基づき、公正かつ厳格な卒業認定を行っていること。</w:t>
            </w:r>
          </w:p>
        </w:tc>
        <w:tc>
          <w:tcPr>
            <w:tcW w:w="4111" w:type="dxa"/>
            <w:shd w:val="clear" w:color="auto" w:fill="auto"/>
            <w:vAlign w:val="center"/>
          </w:tcPr>
          <w:p w14:paraId="55409F5E" w14:textId="77777777" w:rsidR="001D6FC2" w:rsidRPr="001D6FC2" w:rsidRDefault="001D6FC2" w:rsidP="001D6FC2">
            <w:pPr>
              <w:spacing w:line="0" w:lineRule="atLeast"/>
              <w:ind w:left="98" w:hangingChars="50" w:hanging="98"/>
              <w:rPr>
                <w:rFonts w:ascii="BIZ UDPゴシック" w:eastAsia="BIZ UDPゴシック" w:hAnsi="BIZ UDPゴシック"/>
                <w:b/>
                <w:sz w:val="20"/>
                <w:szCs w:val="20"/>
              </w:rPr>
            </w:pPr>
            <w:r w:rsidRPr="001D6FC2">
              <w:rPr>
                <w:rFonts w:ascii="BIZ UDPゴシック" w:eastAsia="BIZ UDPゴシック" w:hAnsi="BIZ UDPゴシック" w:hint="eastAsia"/>
                <w:b/>
                <w:sz w:val="20"/>
                <w:szCs w:val="20"/>
              </w:rPr>
              <w:t>・修得すべき知識・技能・態度など期待する学習成果を踏まえた卒業認定の基準、方法の明示</w:t>
            </w:r>
          </w:p>
          <w:p w14:paraId="0CCA0A5E" w14:textId="2B2ECB7E" w:rsidR="00D63847" w:rsidRPr="0046704E" w:rsidRDefault="001D6FC2" w:rsidP="001D6FC2">
            <w:pPr>
              <w:spacing w:line="0" w:lineRule="atLeast"/>
              <w:ind w:left="98" w:hangingChars="50" w:hanging="98"/>
              <w:rPr>
                <w:rFonts w:ascii="BIZ UDPゴシック" w:eastAsia="BIZ UDPゴシック" w:hAnsi="BIZ UDPゴシック"/>
                <w:b/>
                <w:sz w:val="20"/>
                <w:szCs w:val="20"/>
              </w:rPr>
            </w:pPr>
            <w:r w:rsidRPr="001D6FC2">
              <w:rPr>
                <w:rFonts w:ascii="BIZ UDPゴシック" w:eastAsia="BIZ UDPゴシック" w:hAnsi="BIZ UDPゴシック" w:hint="eastAsia"/>
                <w:b/>
                <w:sz w:val="20"/>
                <w:szCs w:val="20"/>
              </w:rPr>
              <w:t>・卒業認定における公平性・厳格性の担保</w:t>
            </w:r>
          </w:p>
        </w:tc>
      </w:tr>
    </w:tbl>
    <w:p w14:paraId="1A406DB3" w14:textId="77777777" w:rsidR="0089346D" w:rsidRPr="00D63847" w:rsidRDefault="0089346D" w:rsidP="0089346D">
      <w:pPr>
        <w:rPr>
          <w:szCs w:val="21"/>
        </w:rPr>
      </w:pPr>
    </w:p>
    <w:p w14:paraId="34BD3EE6" w14:textId="77777777" w:rsidR="00D63847" w:rsidRPr="00AF439C" w:rsidRDefault="00D63847" w:rsidP="00D63847">
      <w:pPr>
        <w:rPr>
          <w:rFonts w:ascii="ＭＳ 明朝" w:hAnsi="ＭＳ 明朝"/>
          <w:b/>
          <w:bCs/>
        </w:rPr>
      </w:pPr>
      <w:r>
        <w:rPr>
          <w:rFonts w:ascii="ＭＳ 明朝" w:hAnsi="ＭＳ 明朝" w:hint="eastAsia"/>
          <w:b/>
          <w:bCs/>
        </w:rPr>
        <w:t>＜</w:t>
      </w:r>
      <w:r w:rsidRPr="00AF439C">
        <w:rPr>
          <w:rFonts w:ascii="ＭＳ 明朝" w:hAnsi="ＭＳ 明朝" w:hint="eastAsia"/>
          <w:b/>
          <w:bCs/>
        </w:rPr>
        <w:t>概評</w:t>
      </w:r>
      <w:r>
        <w:rPr>
          <w:rFonts w:ascii="ＭＳ 明朝" w:hAnsi="ＭＳ 明朝" w:hint="eastAsia"/>
          <w:b/>
          <w:bCs/>
        </w:rPr>
        <w:t>＞</w:t>
      </w:r>
    </w:p>
    <w:p w14:paraId="5B22D359" w14:textId="77777777" w:rsidR="00D63847" w:rsidRPr="00227B03" w:rsidRDefault="00D63847" w:rsidP="00D63847">
      <w:pPr>
        <w:rPr>
          <w:rFonts w:ascii="ＭＳ 明朝" w:hAnsi="ＭＳ 明朝"/>
          <w:bCs/>
        </w:rPr>
      </w:pPr>
    </w:p>
    <w:p w14:paraId="6212D658" w14:textId="77777777" w:rsidR="00D63847" w:rsidRPr="00AF439C" w:rsidRDefault="00D63847" w:rsidP="00D63847">
      <w:pPr>
        <w:rPr>
          <w:rFonts w:ascii="ＭＳ 明朝" w:hAnsi="ＭＳ 明朝"/>
          <w:b/>
        </w:rPr>
      </w:pPr>
    </w:p>
    <w:p w14:paraId="07B5E615" w14:textId="77777777" w:rsidR="00D63847" w:rsidRDefault="00D63847" w:rsidP="00D63847">
      <w:pPr>
        <w:rPr>
          <w:rFonts w:hAnsi="ＭＳ 明朝"/>
          <w:b/>
          <w:szCs w:val="21"/>
          <w:lang w:eastAsia="zh-CN"/>
        </w:rPr>
      </w:pPr>
      <w:r>
        <w:rPr>
          <w:rFonts w:hAnsi="ＭＳ 明朝" w:hint="eastAsia"/>
          <w:b/>
        </w:rPr>
        <w:t>＜</w:t>
      </w:r>
      <w:r>
        <w:rPr>
          <w:rFonts w:hAnsi="ＭＳ 明朝" w:hint="eastAsia"/>
          <w:b/>
          <w:lang w:eastAsia="zh-CN"/>
        </w:rPr>
        <w:t>提言</w:t>
      </w:r>
      <w:r>
        <w:rPr>
          <w:rFonts w:hAnsi="ＭＳ 明朝" w:hint="eastAsia"/>
          <w:b/>
        </w:rPr>
        <w:t>＞</w:t>
      </w:r>
    </w:p>
    <w:p w14:paraId="68486D9F" w14:textId="77777777" w:rsidR="00D63847" w:rsidRPr="004E0F8C" w:rsidRDefault="00D63847" w:rsidP="00D63847">
      <w:pPr>
        <w:widowControl/>
        <w:jc w:val="left"/>
        <w:rPr>
          <w:rFonts w:hAnsi="ＭＳ 明朝"/>
          <w:b/>
          <w:bCs/>
        </w:rPr>
      </w:pPr>
      <w:r w:rsidRPr="004E0F8C">
        <w:rPr>
          <w:rFonts w:hAnsi="ＭＳ 明朝" w:hint="eastAsia"/>
          <w:b/>
          <w:bCs/>
        </w:rPr>
        <w:t>（１）長所</w:t>
      </w:r>
    </w:p>
    <w:p w14:paraId="3DA25D3B" w14:textId="77777777" w:rsidR="00D63847" w:rsidRDefault="00D63847" w:rsidP="00D63847">
      <w:pPr>
        <w:widowControl/>
        <w:ind w:leftChars="100" w:left="410" w:hangingChars="100" w:hanging="205"/>
        <w:jc w:val="left"/>
        <w:rPr>
          <w:rFonts w:hAnsi="ＭＳ 明朝"/>
        </w:rPr>
      </w:pPr>
      <w:r>
        <w:rPr>
          <w:rFonts w:hAnsi="ＭＳ 明朝" w:hint="eastAsia"/>
        </w:rPr>
        <w:t>・</w:t>
      </w:r>
    </w:p>
    <w:p w14:paraId="18DF6C90" w14:textId="77777777" w:rsidR="00D63847" w:rsidRPr="004E0F8C" w:rsidRDefault="00D63847" w:rsidP="00D63847">
      <w:pPr>
        <w:widowControl/>
        <w:jc w:val="left"/>
        <w:rPr>
          <w:rFonts w:hAnsi="ＭＳ 明朝"/>
          <w:b/>
          <w:bCs/>
        </w:rPr>
      </w:pPr>
      <w:r w:rsidRPr="004E0F8C">
        <w:rPr>
          <w:rFonts w:hAnsi="ＭＳ 明朝" w:hint="eastAsia"/>
          <w:b/>
          <w:bCs/>
        </w:rPr>
        <w:t>（２）特色</w:t>
      </w:r>
    </w:p>
    <w:p w14:paraId="4E5498C5" w14:textId="77777777" w:rsidR="00D63847" w:rsidRPr="004E0F8C" w:rsidRDefault="00D63847" w:rsidP="00D63847">
      <w:pPr>
        <w:widowControl/>
        <w:ind w:leftChars="100" w:left="410" w:hangingChars="100" w:hanging="205"/>
        <w:jc w:val="left"/>
        <w:rPr>
          <w:rFonts w:hAnsi="ＭＳ 明朝"/>
        </w:rPr>
      </w:pPr>
      <w:r>
        <w:rPr>
          <w:rFonts w:hAnsi="ＭＳ 明朝" w:hint="eastAsia"/>
        </w:rPr>
        <w:t>・</w:t>
      </w:r>
    </w:p>
    <w:p w14:paraId="1E7589D9" w14:textId="77777777" w:rsidR="00D63847" w:rsidRPr="004E0F8C" w:rsidRDefault="00D63847" w:rsidP="00D63847">
      <w:pPr>
        <w:widowControl/>
        <w:jc w:val="left"/>
        <w:rPr>
          <w:rFonts w:hAnsi="ＭＳ 明朝"/>
          <w:b/>
          <w:bCs/>
        </w:rPr>
      </w:pPr>
      <w:r w:rsidRPr="004E0F8C">
        <w:rPr>
          <w:rFonts w:hAnsi="ＭＳ 明朝" w:hint="eastAsia"/>
          <w:b/>
          <w:bCs/>
        </w:rPr>
        <w:t>（３）検討課題</w:t>
      </w:r>
    </w:p>
    <w:p w14:paraId="1E35F9DD" w14:textId="77777777" w:rsidR="00D63847" w:rsidRDefault="00D63847" w:rsidP="00D63847">
      <w:pPr>
        <w:widowControl/>
        <w:ind w:leftChars="100" w:left="410" w:hangingChars="100" w:hanging="205"/>
        <w:jc w:val="left"/>
        <w:rPr>
          <w:rFonts w:hAnsi="ＭＳ 明朝"/>
        </w:rPr>
      </w:pPr>
      <w:r>
        <w:rPr>
          <w:rFonts w:hAnsi="ＭＳ 明朝" w:hint="eastAsia"/>
        </w:rPr>
        <w:t>・</w:t>
      </w:r>
    </w:p>
    <w:p w14:paraId="17BF5753" w14:textId="77777777" w:rsidR="00D63847" w:rsidRPr="004E0F8C" w:rsidRDefault="00D63847" w:rsidP="00D63847">
      <w:pPr>
        <w:widowControl/>
        <w:jc w:val="left"/>
        <w:rPr>
          <w:rFonts w:hAnsi="ＭＳ 明朝"/>
          <w:b/>
          <w:bCs/>
        </w:rPr>
      </w:pPr>
      <w:r w:rsidRPr="004E0F8C">
        <w:rPr>
          <w:rFonts w:hAnsi="ＭＳ 明朝" w:hint="eastAsia"/>
          <w:b/>
          <w:bCs/>
        </w:rPr>
        <w:t>（４）</w:t>
      </w:r>
      <w:r>
        <w:rPr>
          <w:rFonts w:hAnsi="ＭＳ 明朝" w:hint="eastAsia"/>
          <w:b/>
          <w:bCs/>
        </w:rPr>
        <w:t>是正</w:t>
      </w:r>
      <w:r w:rsidRPr="004E0F8C">
        <w:rPr>
          <w:rFonts w:hAnsi="ＭＳ 明朝" w:hint="eastAsia"/>
          <w:b/>
          <w:bCs/>
        </w:rPr>
        <w:t>勧告</w:t>
      </w:r>
    </w:p>
    <w:p w14:paraId="2285BBEF" w14:textId="77777777" w:rsidR="00D63847" w:rsidRDefault="00D63847" w:rsidP="00D63847">
      <w:pPr>
        <w:widowControl/>
        <w:ind w:leftChars="100" w:left="410" w:hangingChars="100" w:hanging="205"/>
        <w:jc w:val="left"/>
        <w:rPr>
          <w:rFonts w:hAnsi="ＭＳ 明朝"/>
        </w:rPr>
      </w:pPr>
      <w:r>
        <w:rPr>
          <w:rFonts w:hAnsi="ＭＳ 明朝" w:hint="eastAsia"/>
        </w:rPr>
        <w:t>・</w:t>
      </w:r>
    </w:p>
    <w:p w14:paraId="7F877CD0" w14:textId="77777777" w:rsidR="00D63847" w:rsidRPr="00AF439C" w:rsidRDefault="00D63847" w:rsidP="00D63847">
      <w:pPr>
        <w:rPr>
          <w:b/>
          <w:szCs w:val="21"/>
        </w:rPr>
      </w:pPr>
    </w:p>
    <w:p w14:paraId="0BCC3239" w14:textId="77777777" w:rsidR="00D63847" w:rsidRPr="00AF439C" w:rsidRDefault="00D63847" w:rsidP="00D63847">
      <w:pPr>
        <w:rPr>
          <w:b/>
          <w:bCs/>
          <w:szCs w:val="21"/>
        </w:rPr>
      </w:pPr>
      <w:r>
        <w:rPr>
          <w:rFonts w:hint="eastAsia"/>
          <w:b/>
          <w:bCs/>
          <w:szCs w:val="21"/>
        </w:rPr>
        <w:t>＜</w:t>
      </w:r>
      <w:r w:rsidRPr="00AF439C">
        <w:rPr>
          <w:rFonts w:hint="eastAsia"/>
          <w:b/>
          <w:bCs/>
          <w:szCs w:val="21"/>
        </w:rPr>
        <w:t>質問事項等</w:t>
      </w:r>
      <w:r>
        <w:rPr>
          <w:rFonts w:hint="eastAsia"/>
          <w:b/>
          <w:bCs/>
          <w:szCs w:val="21"/>
        </w:rPr>
        <w:t>＞</w:t>
      </w:r>
    </w:p>
    <w:p w14:paraId="33AF7585" w14:textId="77777777" w:rsidR="00D63847" w:rsidRDefault="00D63847" w:rsidP="00D63847">
      <w:pPr>
        <w:rPr>
          <w:b/>
          <w:bCs/>
        </w:rPr>
      </w:pPr>
      <w:r>
        <w:rPr>
          <w:rFonts w:hint="eastAsia"/>
          <w:b/>
          <w:bCs/>
        </w:rPr>
        <w:t>○質問事項</w:t>
      </w:r>
    </w:p>
    <w:p w14:paraId="6D3C4DB9" w14:textId="77777777" w:rsidR="00D63847" w:rsidRDefault="00D63847" w:rsidP="00D63847">
      <w:pPr>
        <w:ind w:left="615" w:hangingChars="300" w:hanging="615"/>
      </w:pPr>
      <w:r>
        <w:rPr>
          <w:rFonts w:hint="eastAsia"/>
        </w:rPr>
        <w:t>（１）</w:t>
      </w:r>
    </w:p>
    <w:p w14:paraId="3D7EAD51" w14:textId="77777777" w:rsidR="00D63847" w:rsidRDefault="00D63847" w:rsidP="00D63847">
      <w:pPr>
        <w:ind w:left="615" w:hangingChars="300" w:hanging="615"/>
      </w:pPr>
    </w:p>
    <w:p w14:paraId="3FCBC0B0" w14:textId="77777777" w:rsidR="00D63847" w:rsidRDefault="00D63847" w:rsidP="00D63847">
      <w:pPr>
        <w:ind w:left="412" w:hangingChars="200" w:hanging="412"/>
        <w:rPr>
          <w:rFonts w:ascii="ＭＳ 明朝" w:hAnsi="ＭＳ 明朝"/>
          <w:b/>
          <w:bCs/>
          <w:szCs w:val="21"/>
        </w:rPr>
      </w:pPr>
      <w:r>
        <w:rPr>
          <w:rFonts w:ascii="ＭＳ 明朝" w:hAnsi="ＭＳ 明朝" w:hint="eastAsia"/>
          <w:b/>
          <w:bCs/>
          <w:szCs w:val="21"/>
        </w:rPr>
        <w:t>○</w:t>
      </w:r>
      <w:r>
        <w:rPr>
          <w:rFonts w:hint="eastAsia"/>
          <w:b/>
          <w:bCs/>
        </w:rPr>
        <w:t>確認を希望する資料、施設等</w:t>
      </w:r>
    </w:p>
    <w:p w14:paraId="06ABE5A0" w14:textId="77777777" w:rsidR="00D63847" w:rsidRPr="00AF439C" w:rsidRDefault="00D63847" w:rsidP="00D63847">
      <w:pPr>
        <w:ind w:leftChars="97" w:left="404" w:hangingChars="100" w:hanging="205"/>
        <w:rPr>
          <w:szCs w:val="21"/>
        </w:rPr>
      </w:pPr>
      <w:r w:rsidRPr="00AF439C">
        <w:rPr>
          <w:rFonts w:hint="eastAsia"/>
          <w:szCs w:val="21"/>
        </w:rPr>
        <w:t>・</w:t>
      </w:r>
    </w:p>
    <w:p w14:paraId="0B94DBC2" w14:textId="77777777" w:rsidR="00D63847" w:rsidRPr="00DF0A17" w:rsidRDefault="00D63847" w:rsidP="00D63847">
      <w:pPr>
        <w:ind w:leftChars="97" w:left="404" w:hangingChars="100" w:hanging="205"/>
        <w:rPr>
          <w:szCs w:val="21"/>
        </w:rPr>
      </w:pPr>
      <w:r w:rsidRPr="00AF439C">
        <w:rPr>
          <w:rFonts w:hint="eastAsia"/>
          <w:szCs w:val="21"/>
        </w:rPr>
        <w:t>・</w:t>
      </w:r>
    </w:p>
    <w:p w14:paraId="68BF5088" w14:textId="77777777" w:rsidR="0089346D" w:rsidRDefault="0089346D" w:rsidP="0089346D">
      <w:pPr>
        <w:rPr>
          <w:rFonts w:ascii="ＭＳ 明朝" w:hAnsi="ＭＳ 明朝"/>
        </w:rPr>
      </w:pPr>
    </w:p>
    <w:p w14:paraId="0E814DF2" w14:textId="77777777" w:rsidR="0089346D" w:rsidRDefault="0089346D" w:rsidP="0089346D">
      <w:pPr>
        <w:ind w:firstLineChars="100" w:firstLine="216"/>
        <w:rPr>
          <w:rFonts w:ascii="ＭＳ ゴシック" w:eastAsia="ＭＳ ゴシック" w:hAnsi="ＭＳ ゴシック"/>
          <w:b/>
          <w:sz w:val="22"/>
          <w:szCs w:val="22"/>
        </w:rPr>
      </w:pPr>
      <w:r w:rsidRPr="007F43DD">
        <w:rPr>
          <w:rFonts w:ascii="ＭＳ ゴシック" w:eastAsia="ＭＳ ゴシック" w:hAnsi="ＭＳ ゴシック" w:hint="eastAsia"/>
          <w:b/>
          <w:sz w:val="22"/>
          <w:szCs w:val="22"/>
        </w:rPr>
        <w:t>項目</w:t>
      </w:r>
      <w:r w:rsidR="00D63847">
        <w:rPr>
          <w:rFonts w:ascii="ＭＳ ゴシック" w:eastAsia="ＭＳ ゴシック" w:hAnsi="ＭＳ ゴシック" w:hint="eastAsia"/>
          <w:b/>
          <w:sz w:val="22"/>
          <w:szCs w:val="22"/>
        </w:rPr>
        <w:t>：</w:t>
      </w:r>
      <w:r w:rsidR="00D63847" w:rsidRPr="00D63847">
        <w:rPr>
          <w:rFonts w:ascii="ＭＳ ゴシック" w:eastAsia="ＭＳ ゴシック" w:hAnsi="ＭＳ ゴシック" w:hint="eastAsia"/>
          <w:b/>
          <w:sz w:val="22"/>
          <w:szCs w:val="22"/>
        </w:rPr>
        <w:t>教育成果の検証</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3888"/>
        <w:gridCol w:w="4111"/>
      </w:tblGrid>
      <w:tr w:rsidR="00D63847" w14:paraId="11253322" w14:textId="77777777" w:rsidTr="0046704E">
        <w:trPr>
          <w:jc w:val="center"/>
        </w:trPr>
        <w:tc>
          <w:tcPr>
            <w:tcW w:w="4815" w:type="dxa"/>
            <w:gridSpan w:val="2"/>
            <w:shd w:val="clear" w:color="auto" w:fill="E7E6E6"/>
          </w:tcPr>
          <w:p w14:paraId="1197FCE8" w14:textId="77777777" w:rsidR="00D63847" w:rsidRPr="0046704E" w:rsidRDefault="00D63847" w:rsidP="0046704E">
            <w:pPr>
              <w:jc w:val="center"/>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hint="eastAsia"/>
                <w:b/>
                <w:sz w:val="20"/>
                <w:szCs w:val="20"/>
              </w:rPr>
              <w:t>評価の視点</w:t>
            </w:r>
          </w:p>
        </w:tc>
        <w:tc>
          <w:tcPr>
            <w:tcW w:w="4111" w:type="dxa"/>
            <w:shd w:val="clear" w:color="auto" w:fill="E7E6E6"/>
          </w:tcPr>
          <w:p w14:paraId="0ECE0868" w14:textId="77777777" w:rsidR="00D63847" w:rsidRPr="0046704E" w:rsidRDefault="00D63847" w:rsidP="0046704E">
            <w:pPr>
              <w:jc w:val="center"/>
              <w:rPr>
                <w:rFonts w:ascii="BIZ UDPゴシック" w:eastAsia="BIZ UDPゴシック" w:hAnsi="BIZ UDPゴシック"/>
                <w:b/>
                <w:sz w:val="20"/>
                <w:szCs w:val="20"/>
              </w:rPr>
            </w:pPr>
            <w:r w:rsidRPr="0046704E">
              <w:rPr>
                <w:rFonts w:ascii="BIZ UDPゴシック" w:eastAsia="BIZ UDPゴシック" w:hAnsi="BIZ UDPゴシック" w:hint="eastAsia"/>
                <w:b/>
                <w:sz w:val="20"/>
                <w:szCs w:val="20"/>
              </w:rPr>
              <w:t>評価のポイント</w:t>
            </w:r>
          </w:p>
        </w:tc>
      </w:tr>
      <w:tr w:rsidR="00D63847" w14:paraId="44CB3B8D" w14:textId="77777777" w:rsidTr="0046704E">
        <w:trPr>
          <w:jc w:val="center"/>
        </w:trPr>
        <w:tc>
          <w:tcPr>
            <w:tcW w:w="927" w:type="dxa"/>
            <w:tcBorders>
              <w:right w:val="nil"/>
            </w:tcBorders>
            <w:shd w:val="clear" w:color="auto" w:fill="auto"/>
          </w:tcPr>
          <w:p w14:paraId="5B275F6A" w14:textId="77777777" w:rsidR="00D63847" w:rsidRPr="0046704E" w:rsidRDefault="00D63847" w:rsidP="0046704E">
            <w:pPr>
              <w:spacing w:line="0" w:lineRule="atLeast"/>
              <w:ind w:left="435" w:hangingChars="223" w:hanging="435"/>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b/>
                <w:sz w:val="20"/>
                <w:szCs w:val="20"/>
              </w:rPr>
              <w:t>2-21</w:t>
            </w:r>
          </w:p>
        </w:tc>
        <w:tc>
          <w:tcPr>
            <w:tcW w:w="3888" w:type="dxa"/>
            <w:tcBorders>
              <w:left w:val="nil"/>
            </w:tcBorders>
            <w:shd w:val="clear" w:color="auto" w:fill="auto"/>
          </w:tcPr>
          <w:p w14:paraId="10844AF7" w14:textId="1EC675EA" w:rsidR="00D63847" w:rsidRPr="0046704E" w:rsidRDefault="001D6FC2" w:rsidP="0046704E">
            <w:pPr>
              <w:spacing w:line="0" w:lineRule="atLeast"/>
              <w:ind w:left="1"/>
              <w:rPr>
                <w:rFonts w:ascii="UD デジタル 教科書体 NP-R" w:eastAsia="UD デジタル 教科書体 NP-R" w:hAnsi="BIZ UDPゴシック"/>
                <w:b/>
                <w:bCs/>
                <w:sz w:val="20"/>
                <w:szCs w:val="20"/>
              </w:rPr>
            </w:pPr>
            <w:r w:rsidRPr="001D6FC2">
              <w:rPr>
                <w:rFonts w:ascii="UD デジタル 教科書体 NP-R" w:eastAsia="UD デジタル 教科書体 NP-R" w:hAnsi="BIZ UDPゴシック" w:hint="eastAsia"/>
                <w:b/>
                <w:bCs/>
                <w:sz w:val="20"/>
                <w:szCs w:val="20"/>
              </w:rPr>
              <w:t>学生の学習成果、卒業者の進路状況等を把</w:t>
            </w:r>
            <w:r w:rsidRPr="001D6FC2">
              <w:rPr>
                <w:rFonts w:ascii="UD デジタル 教科書体 NP-R" w:eastAsia="UD デジタル 教科書体 NP-R" w:hAnsi="BIZ UDPゴシック" w:hint="eastAsia"/>
                <w:b/>
                <w:bCs/>
                <w:sz w:val="20"/>
                <w:szCs w:val="20"/>
              </w:rPr>
              <w:lastRenderedPageBreak/>
              <w:t>握・分析し、教育上の成果を検証していること。</w:t>
            </w:r>
          </w:p>
        </w:tc>
        <w:tc>
          <w:tcPr>
            <w:tcW w:w="4111" w:type="dxa"/>
            <w:shd w:val="clear" w:color="auto" w:fill="auto"/>
            <w:vAlign w:val="center"/>
          </w:tcPr>
          <w:p w14:paraId="047C4542" w14:textId="77777777" w:rsidR="001D6FC2" w:rsidRPr="001D6FC2" w:rsidRDefault="001D6FC2" w:rsidP="00C9699E">
            <w:pPr>
              <w:spacing w:line="0" w:lineRule="atLeast"/>
              <w:ind w:left="98" w:hangingChars="50" w:hanging="98"/>
              <w:rPr>
                <w:rFonts w:ascii="BIZ UDPゴシック" w:eastAsia="BIZ UDPゴシック" w:hAnsi="BIZ UDPゴシック"/>
                <w:b/>
                <w:sz w:val="20"/>
                <w:szCs w:val="20"/>
              </w:rPr>
            </w:pPr>
            <w:r w:rsidRPr="001D6FC2">
              <w:rPr>
                <w:rFonts w:ascii="BIZ UDPゴシック" w:eastAsia="BIZ UDPゴシック" w:hAnsi="BIZ UDPゴシック" w:hint="eastAsia"/>
                <w:b/>
                <w:sz w:val="20"/>
                <w:szCs w:val="20"/>
              </w:rPr>
              <w:lastRenderedPageBreak/>
              <w:t>・学生の学習成果（修得すべき知識・技能・態</w:t>
            </w:r>
            <w:r w:rsidRPr="001D6FC2">
              <w:rPr>
                <w:rFonts w:ascii="BIZ UDPゴシック" w:eastAsia="BIZ UDPゴシック" w:hAnsi="BIZ UDPゴシック" w:hint="eastAsia"/>
                <w:b/>
                <w:sz w:val="20"/>
                <w:szCs w:val="20"/>
              </w:rPr>
              <w:lastRenderedPageBreak/>
              <w:t>度など期待する学習成果の達成状況）の把握・分析</w:t>
            </w:r>
          </w:p>
          <w:p w14:paraId="2E79A36F" w14:textId="77777777" w:rsidR="001D6FC2" w:rsidRPr="001D6FC2" w:rsidRDefault="001D6FC2" w:rsidP="00C9699E">
            <w:pPr>
              <w:spacing w:line="0" w:lineRule="atLeast"/>
              <w:ind w:left="98" w:hangingChars="50" w:hanging="98"/>
              <w:rPr>
                <w:rFonts w:ascii="BIZ UDPゴシック" w:eastAsia="BIZ UDPゴシック" w:hAnsi="BIZ UDPゴシック"/>
                <w:b/>
                <w:sz w:val="20"/>
                <w:szCs w:val="20"/>
              </w:rPr>
            </w:pPr>
            <w:r w:rsidRPr="001D6FC2">
              <w:rPr>
                <w:rFonts w:ascii="BIZ UDPゴシック" w:eastAsia="BIZ UDPゴシック" w:hAnsi="BIZ UDPゴシック" w:hint="eastAsia"/>
                <w:b/>
                <w:sz w:val="20"/>
                <w:szCs w:val="20"/>
              </w:rPr>
              <w:t>・卒業生の進路及び活動状況（例えば、国家試験合格状況、大学院進学の状況等）の把握・分析</w:t>
            </w:r>
          </w:p>
          <w:p w14:paraId="5BCF8FC4" w14:textId="0B7FA47B" w:rsidR="00D63847" w:rsidRPr="0046704E" w:rsidRDefault="001D6FC2" w:rsidP="001D6FC2">
            <w:pPr>
              <w:spacing w:line="0" w:lineRule="atLeast"/>
              <w:rPr>
                <w:rFonts w:ascii="BIZ UDPゴシック" w:eastAsia="BIZ UDPゴシック" w:hAnsi="BIZ UDPゴシック"/>
                <w:b/>
                <w:sz w:val="20"/>
                <w:szCs w:val="20"/>
              </w:rPr>
            </w:pPr>
            <w:r w:rsidRPr="001D6FC2">
              <w:rPr>
                <w:rFonts w:ascii="BIZ UDPゴシック" w:eastAsia="BIZ UDPゴシック" w:hAnsi="BIZ UDPゴシック" w:hint="eastAsia"/>
                <w:b/>
                <w:sz w:val="20"/>
                <w:szCs w:val="20"/>
              </w:rPr>
              <w:t>・把握・分析結果を踏まえた教育成果の検証</w:t>
            </w:r>
          </w:p>
        </w:tc>
      </w:tr>
      <w:tr w:rsidR="00D63847" w14:paraId="73D9D60F" w14:textId="77777777" w:rsidTr="0046704E">
        <w:trPr>
          <w:jc w:val="center"/>
        </w:trPr>
        <w:tc>
          <w:tcPr>
            <w:tcW w:w="927" w:type="dxa"/>
            <w:tcBorders>
              <w:right w:val="nil"/>
            </w:tcBorders>
            <w:shd w:val="clear" w:color="auto" w:fill="auto"/>
          </w:tcPr>
          <w:p w14:paraId="43B878E6" w14:textId="77777777" w:rsidR="00D63847" w:rsidRPr="0046704E" w:rsidRDefault="00D63847" w:rsidP="0046704E">
            <w:pPr>
              <w:spacing w:line="0" w:lineRule="atLeast"/>
              <w:ind w:left="435" w:hangingChars="223" w:hanging="435"/>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b/>
                <w:sz w:val="20"/>
                <w:szCs w:val="20"/>
              </w:rPr>
              <w:lastRenderedPageBreak/>
              <w:t>2-22</w:t>
            </w:r>
          </w:p>
        </w:tc>
        <w:tc>
          <w:tcPr>
            <w:tcW w:w="3888" w:type="dxa"/>
            <w:tcBorders>
              <w:left w:val="nil"/>
            </w:tcBorders>
            <w:shd w:val="clear" w:color="auto" w:fill="auto"/>
          </w:tcPr>
          <w:p w14:paraId="1702DFE1" w14:textId="370652FF" w:rsidR="00D63847" w:rsidRPr="0046704E" w:rsidRDefault="001D6FC2" w:rsidP="0046704E">
            <w:pPr>
              <w:spacing w:line="0" w:lineRule="atLeast"/>
              <w:ind w:left="1"/>
              <w:rPr>
                <w:rFonts w:ascii="UD デジタル 教科書体 NP-R" w:eastAsia="UD デジタル 教科書体 NP-R" w:hAnsi="BIZ UDPゴシック"/>
                <w:b/>
                <w:bCs/>
                <w:sz w:val="20"/>
                <w:szCs w:val="20"/>
              </w:rPr>
            </w:pPr>
            <w:r w:rsidRPr="001D6FC2">
              <w:rPr>
                <w:rFonts w:ascii="UD デジタル 教科書体 NP-R" w:eastAsia="UD デジタル 教科書体 NP-R" w:hAnsi="BIZ UDPゴシック" w:hint="eastAsia"/>
                <w:b/>
                <w:bCs/>
                <w:sz w:val="20"/>
                <w:szCs w:val="20"/>
              </w:rPr>
              <w:t>検証した結果を教育内容・方法の改善に活用していること。</w:t>
            </w:r>
          </w:p>
        </w:tc>
        <w:tc>
          <w:tcPr>
            <w:tcW w:w="4111" w:type="dxa"/>
            <w:shd w:val="clear" w:color="auto" w:fill="auto"/>
            <w:vAlign w:val="center"/>
          </w:tcPr>
          <w:p w14:paraId="645389C9" w14:textId="74E44D75" w:rsidR="00D63847" w:rsidRPr="0046704E" w:rsidRDefault="001D6FC2" w:rsidP="00A13FE3">
            <w:pPr>
              <w:spacing w:line="0" w:lineRule="atLeast"/>
              <w:ind w:left="138" w:hangingChars="71" w:hanging="138"/>
              <w:rPr>
                <w:rFonts w:ascii="BIZ UDPゴシック" w:eastAsia="BIZ UDPゴシック" w:hAnsi="BIZ UDPゴシック"/>
                <w:b/>
                <w:sz w:val="20"/>
                <w:szCs w:val="20"/>
              </w:rPr>
            </w:pPr>
            <w:r w:rsidRPr="001D6FC2">
              <w:rPr>
                <w:rFonts w:ascii="BIZ UDPゴシック" w:eastAsia="BIZ UDPゴシック" w:hAnsi="BIZ UDPゴシック" w:hint="eastAsia"/>
                <w:b/>
                <w:sz w:val="20"/>
                <w:szCs w:val="20"/>
              </w:rPr>
              <w:t>・検証結果を活用したカリキュラムや授業内容・教育方法の改善事例</w:t>
            </w:r>
          </w:p>
        </w:tc>
      </w:tr>
    </w:tbl>
    <w:p w14:paraId="06F5E8D3" w14:textId="77777777" w:rsidR="0089346D" w:rsidRPr="00D63847" w:rsidRDefault="0089346D" w:rsidP="0089346D">
      <w:pPr>
        <w:rPr>
          <w:rFonts w:ascii="ＭＳ 明朝" w:hAnsi="ＭＳ 明朝"/>
          <w:b/>
          <w:bCs/>
        </w:rPr>
      </w:pPr>
    </w:p>
    <w:p w14:paraId="22F1A55F" w14:textId="77777777" w:rsidR="00D63847" w:rsidRPr="00AF439C" w:rsidRDefault="00D63847" w:rsidP="00D63847">
      <w:pPr>
        <w:rPr>
          <w:rFonts w:ascii="ＭＳ 明朝" w:hAnsi="ＭＳ 明朝"/>
          <w:b/>
          <w:bCs/>
        </w:rPr>
      </w:pPr>
      <w:r>
        <w:rPr>
          <w:rFonts w:ascii="ＭＳ 明朝" w:hAnsi="ＭＳ 明朝" w:hint="eastAsia"/>
          <w:b/>
          <w:bCs/>
        </w:rPr>
        <w:t>＜</w:t>
      </w:r>
      <w:r w:rsidRPr="00AF439C">
        <w:rPr>
          <w:rFonts w:ascii="ＭＳ 明朝" w:hAnsi="ＭＳ 明朝" w:hint="eastAsia"/>
          <w:b/>
          <w:bCs/>
        </w:rPr>
        <w:t>概評</w:t>
      </w:r>
      <w:r>
        <w:rPr>
          <w:rFonts w:ascii="ＭＳ 明朝" w:hAnsi="ＭＳ 明朝" w:hint="eastAsia"/>
          <w:b/>
          <w:bCs/>
        </w:rPr>
        <w:t>＞</w:t>
      </w:r>
    </w:p>
    <w:p w14:paraId="2B61E243" w14:textId="77777777" w:rsidR="00D63847" w:rsidRPr="00227B03" w:rsidRDefault="00D63847" w:rsidP="00D63847">
      <w:pPr>
        <w:rPr>
          <w:rFonts w:ascii="ＭＳ 明朝" w:hAnsi="ＭＳ 明朝"/>
          <w:bCs/>
        </w:rPr>
      </w:pPr>
    </w:p>
    <w:p w14:paraId="6531F962" w14:textId="77777777" w:rsidR="00D63847" w:rsidRPr="00AF439C" w:rsidRDefault="00D63847" w:rsidP="00D63847">
      <w:pPr>
        <w:rPr>
          <w:rFonts w:ascii="ＭＳ 明朝" w:hAnsi="ＭＳ 明朝"/>
          <w:b/>
        </w:rPr>
      </w:pPr>
    </w:p>
    <w:p w14:paraId="493904A9" w14:textId="77777777" w:rsidR="00D63847" w:rsidRDefault="00D63847" w:rsidP="00D63847">
      <w:pPr>
        <w:rPr>
          <w:rFonts w:hAnsi="ＭＳ 明朝"/>
          <w:b/>
          <w:szCs w:val="21"/>
          <w:lang w:eastAsia="zh-CN"/>
        </w:rPr>
      </w:pPr>
      <w:r>
        <w:rPr>
          <w:rFonts w:hAnsi="ＭＳ 明朝" w:hint="eastAsia"/>
          <w:b/>
        </w:rPr>
        <w:t>＜</w:t>
      </w:r>
      <w:r>
        <w:rPr>
          <w:rFonts w:hAnsi="ＭＳ 明朝" w:hint="eastAsia"/>
          <w:b/>
          <w:lang w:eastAsia="zh-CN"/>
        </w:rPr>
        <w:t>提言</w:t>
      </w:r>
      <w:r>
        <w:rPr>
          <w:rFonts w:hAnsi="ＭＳ 明朝" w:hint="eastAsia"/>
          <w:b/>
        </w:rPr>
        <w:t>＞</w:t>
      </w:r>
    </w:p>
    <w:p w14:paraId="2B749BFD" w14:textId="77777777" w:rsidR="00D63847" w:rsidRPr="004E0F8C" w:rsidRDefault="00D63847" w:rsidP="00D63847">
      <w:pPr>
        <w:widowControl/>
        <w:jc w:val="left"/>
        <w:rPr>
          <w:rFonts w:hAnsi="ＭＳ 明朝"/>
          <w:b/>
          <w:bCs/>
        </w:rPr>
      </w:pPr>
      <w:r w:rsidRPr="004E0F8C">
        <w:rPr>
          <w:rFonts w:hAnsi="ＭＳ 明朝" w:hint="eastAsia"/>
          <w:b/>
          <w:bCs/>
        </w:rPr>
        <w:t>（１）長所</w:t>
      </w:r>
    </w:p>
    <w:p w14:paraId="33911586" w14:textId="77777777" w:rsidR="00D63847" w:rsidRDefault="00D63847" w:rsidP="00D63847">
      <w:pPr>
        <w:widowControl/>
        <w:ind w:leftChars="100" w:left="410" w:hangingChars="100" w:hanging="205"/>
        <w:jc w:val="left"/>
        <w:rPr>
          <w:rFonts w:hAnsi="ＭＳ 明朝"/>
        </w:rPr>
      </w:pPr>
      <w:r>
        <w:rPr>
          <w:rFonts w:hAnsi="ＭＳ 明朝" w:hint="eastAsia"/>
        </w:rPr>
        <w:t>・</w:t>
      </w:r>
    </w:p>
    <w:p w14:paraId="5FF37CA3" w14:textId="77777777" w:rsidR="00D63847" w:rsidRPr="004E0F8C" w:rsidRDefault="00D63847" w:rsidP="00D63847">
      <w:pPr>
        <w:widowControl/>
        <w:jc w:val="left"/>
        <w:rPr>
          <w:rFonts w:hAnsi="ＭＳ 明朝"/>
          <w:b/>
          <w:bCs/>
        </w:rPr>
      </w:pPr>
      <w:r w:rsidRPr="004E0F8C">
        <w:rPr>
          <w:rFonts w:hAnsi="ＭＳ 明朝" w:hint="eastAsia"/>
          <w:b/>
          <w:bCs/>
        </w:rPr>
        <w:t>（２）特色</w:t>
      </w:r>
    </w:p>
    <w:p w14:paraId="1B015395" w14:textId="77777777" w:rsidR="00D63847" w:rsidRPr="004E0F8C" w:rsidRDefault="00D63847" w:rsidP="00D63847">
      <w:pPr>
        <w:widowControl/>
        <w:ind w:leftChars="100" w:left="410" w:hangingChars="100" w:hanging="205"/>
        <w:jc w:val="left"/>
        <w:rPr>
          <w:rFonts w:hAnsi="ＭＳ 明朝"/>
        </w:rPr>
      </w:pPr>
      <w:r>
        <w:rPr>
          <w:rFonts w:hAnsi="ＭＳ 明朝" w:hint="eastAsia"/>
        </w:rPr>
        <w:t>・</w:t>
      </w:r>
    </w:p>
    <w:p w14:paraId="1CF030DB" w14:textId="77777777" w:rsidR="00D63847" w:rsidRPr="004E0F8C" w:rsidRDefault="00D63847" w:rsidP="00D63847">
      <w:pPr>
        <w:widowControl/>
        <w:jc w:val="left"/>
        <w:rPr>
          <w:rFonts w:hAnsi="ＭＳ 明朝"/>
          <w:b/>
          <w:bCs/>
        </w:rPr>
      </w:pPr>
      <w:r w:rsidRPr="004E0F8C">
        <w:rPr>
          <w:rFonts w:hAnsi="ＭＳ 明朝" w:hint="eastAsia"/>
          <w:b/>
          <w:bCs/>
        </w:rPr>
        <w:t>（３）検討課題</w:t>
      </w:r>
    </w:p>
    <w:p w14:paraId="458EFE1A" w14:textId="77777777" w:rsidR="00D63847" w:rsidRDefault="00D63847" w:rsidP="00D63847">
      <w:pPr>
        <w:widowControl/>
        <w:ind w:leftChars="100" w:left="410" w:hangingChars="100" w:hanging="205"/>
        <w:jc w:val="left"/>
        <w:rPr>
          <w:rFonts w:hAnsi="ＭＳ 明朝"/>
        </w:rPr>
      </w:pPr>
      <w:r>
        <w:rPr>
          <w:rFonts w:hAnsi="ＭＳ 明朝" w:hint="eastAsia"/>
        </w:rPr>
        <w:t>・</w:t>
      </w:r>
    </w:p>
    <w:p w14:paraId="19B6FC4C" w14:textId="77777777" w:rsidR="00D63847" w:rsidRPr="004E0F8C" w:rsidRDefault="00D63847" w:rsidP="00D63847">
      <w:pPr>
        <w:widowControl/>
        <w:jc w:val="left"/>
        <w:rPr>
          <w:rFonts w:hAnsi="ＭＳ 明朝"/>
          <w:b/>
          <w:bCs/>
        </w:rPr>
      </w:pPr>
      <w:r w:rsidRPr="004E0F8C">
        <w:rPr>
          <w:rFonts w:hAnsi="ＭＳ 明朝" w:hint="eastAsia"/>
          <w:b/>
          <w:bCs/>
        </w:rPr>
        <w:t>（４）</w:t>
      </w:r>
      <w:r>
        <w:rPr>
          <w:rFonts w:hAnsi="ＭＳ 明朝" w:hint="eastAsia"/>
          <w:b/>
          <w:bCs/>
        </w:rPr>
        <w:t>是正</w:t>
      </w:r>
      <w:r w:rsidRPr="004E0F8C">
        <w:rPr>
          <w:rFonts w:hAnsi="ＭＳ 明朝" w:hint="eastAsia"/>
          <w:b/>
          <w:bCs/>
        </w:rPr>
        <w:t>勧告</w:t>
      </w:r>
    </w:p>
    <w:p w14:paraId="1BF9A2B7" w14:textId="77777777" w:rsidR="00D63847" w:rsidRDefault="00D63847" w:rsidP="00D63847">
      <w:pPr>
        <w:widowControl/>
        <w:ind w:leftChars="100" w:left="410" w:hangingChars="100" w:hanging="205"/>
        <w:jc w:val="left"/>
        <w:rPr>
          <w:rFonts w:hAnsi="ＭＳ 明朝"/>
        </w:rPr>
      </w:pPr>
      <w:r>
        <w:rPr>
          <w:rFonts w:hAnsi="ＭＳ 明朝" w:hint="eastAsia"/>
        </w:rPr>
        <w:t>・</w:t>
      </w:r>
    </w:p>
    <w:p w14:paraId="52E3F54F" w14:textId="77777777" w:rsidR="00D63847" w:rsidRPr="00AF439C" w:rsidRDefault="00D63847" w:rsidP="00D63847">
      <w:pPr>
        <w:rPr>
          <w:b/>
          <w:szCs w:val="21"/>
        </w:rPr>
      </w:pPr>
    </w:p>
    <w:p w14:paraId="0E46C5B3" w14:textId="77777777" w:rsidR="00D63847" w:rsidRPr="00AF439C" w:rsidRDefault="00D63847" w:rsidP="00D63847">
      <w:pPr>
        <w:rPr>
          <w:b/>
          <w:bCs/>
          <w:szCs w:val="21"/>
        </w:rPr>
      </w:pPr>
      <w:r>
        <w:rPr>
          <w:rFonts w:hint="eastAsia"/>
          <w:b/>
          <w:bCs/>
          <w:szCs w:val="21"/>
        </w:rPr>
        <w:t>＜</w:t>
      </w:r>
      <w:r w:rsidRPr="00AF439C">
        <w:rPr>
          <w:rFonts w:hint="eastAsia"/>
          <w:b/>
          <w:bCs/>
          <w:szCs w:val="21"/>
        </w:rPr>
        <w:t>質問事項等</w:t>
      </w:r>
      <w:r>
        <w:rPr>
          <w:rFonts w:hint="eastAsia"/>
          <w:b/>
          <w:bCs/>
          <w:szCs w:val="21"/>
        </w:rPr>
        <w:t>＞</w:t>
      </w:r>
    </w:p>
    <w:p w14:paraId="4C1B0A04" w14:textId="77777777" w:rsidR="00D63847" w:rsidRDefault="00D63847" w:rsidP="00D63847">
      <w:pPr>
        <w:rPr>
          <w:b/>
          <w:bCs/>
        </w:rPr>
      </w:pPr>
      <w:r>
        <w:rPr>
          <w:rFonts w:hint="eastAsia"/>
          <w:b/>
          <w:bCs/>
        </w:rPr>
        <w:t>○質問事項</w:t>
      </w:r>
    </w:p>
    <w:p w14:paraId="445C18D0" w14:textId="77777777" w:rsidR="00D63847" w:rsidRDefault="00D63847" w:rsidP="00D63847">
      <w:pPr>
        <w:ind w:left="615" w:hangingChars="300" w:hanging="615"/>
      </w:pPr>
      <w:r>
        <w:rPr>
          <w:rFonts w:hint="eastAsia"/>
        </w:rPr>
        <w:t>（１）</w:t>
      </w:r>
    </w:p>
    <w:p w14:paraId="1C30C9D8" w14:textId="77777777" w:rsidR="00D63847" w:rsidRDefault="00D63847" w:rsidP="00D63847">
      <w:pPr>
        <w:ind w:left="615" w:hangingChars="300" w:hanging="615"/>
      </w:pPr>
    </w:p>
    <w:p w14:paraId="16BC14A0" w14:textId="77777777" w:rsidR="00D63847" w:rsidRDefault="00D63847" w:rsidP="00D63847">
      <w:pPr>
        <w:ind w:left="412" w:hangingChars="200" w:hanging="412"/>
        <w:rPr>
          <w:rFonts w:ascii="ＭＳ 明朝" w:hAnsi="ＭＳ 明朝"/>
          <w:b/>
          <w:bCs/>
          <w:szCs w:val="21"/>
        </w:rPr>
      </w:pPr>
      <w:r>
        <w:rPr>
          <w:rFonts w:ascii="ＭＳ 明朝" w:hAnsi="ＭＳ 明朝" w:hint="eastAsia"/>
          <w:b/>
          <w:bCs/>
          <w:szCs w:val="21"/>
        </w:rPr>
        <w:t>○</w:t>
      </w:r>
      <w:r>
        <w:rPr>
          <w:rFonts w:hint="eastAsia"/>
          <w:b/>
          <w:bCs/>
        </w:rPr>
        <w:t>確認を希望する資料、施設等</w:t>
      </w:r>
    </w:p>
    <w:p w14:paraId="486FF798" w14:textId="77777777" w:rsidR="00D63847" w:rsidRPr="00AF439C" w:rsidRDefault="00D63847" w:rsidP="00D63847">
      <w:pPr>
        <w:ind w:leftChars="97" w:left="404" w:hangingChars="100" w:hanging="205"/>
        <w:rPr>
          <w:szCs w:val="21"/>
        </w:rPr>
      </w:pPr>
      <w:r w:rsidRPr="00AF439C">
        <w:rPr>
          <w:rFonts w:hint="eastAsia"/>
          <w:szCs w:val="21"/>
        </w:rPr>
        <w:t>・</w:t>
      </w:r>
    </w:p>
    <w:p w14:paraId="0A7A6846" w14:textId="77777777" w:rsidR="00D63847" w:rsidRDefault="00D63847" w:rsidP="00D63847">
      <w:pPr>
        <w:ind w:leftChars="97" w:left="404" w:hangingChars="100" w:hanging="205"/>
        <w:rPr>
          <w:szCs w:val="21"/>
        </w:rPr>
      </w:pPr>
      <w:r w:rsidRPr="00AF439C">
        <w:rPr>
          <w:rFonts w:hint="eastAsia"/>
          <w:szCs w:val="21"/>
        </w:rPr>
        <w:t>・</w:t>
      </w:r>
    </w:p>
    <w:p w14:paraId="7D8D5DEE" w14:textId="0A5068EA" w:rsidR="00C9699E" w:rsidRPr="003459C2" w:rsidRDefault="00E234FC" w:rsidP="00C9699E">
      <w:pPr>
        <w:pStyle w:val="1"/>
        <w:rPr>
          <w:rFonts w:ascii="ＭＳ ゴシック" w:hAnsi="ＭＳ ゴシック"/>
          <w:vanish/>
          <w:szCs w:val="21"/>
          <w:specVanish/>
        </w:rPr>
      </w:pPr>
      <w:r>
        <w:rPr>
          <w:szCs w:val="21"/>
        </w:rPr>
        <w:br w:type="page"/>
      </w:r>
      <w:r w:rsidR="00C9699E">
        <w:rPr>
          <w:rFonts w:ascii="ＭＳ ゴシック" w:hAnsi="ＭＳ ゴシック" w:hint="eastAsia"/>
          <w:b/>
          <w:bCs/>
          <w:sz w:val="22"/>
          <w:szCs w:val="22"/>
        </w:rPr>
        <w:lastRenderedPageBreak/>
        <w:t>３</w:t>
      </w:r>
      <w:r w:rsidR="00C9699E" w:rsidRPr="00AF439C">
        <w:rPr>
          <w:rFonts w:ascii="ＭＳ ゴシック" w:hAnsi="ＭＳ ゴシック" w:hint="eastAsia"/>
          <w:b/>
          <w:bCs/>
          <w:sz w:val="22"/>
          <w:szCs w:val="22"/>
        </w:rPr>
        <w:t xml:space="preserve">　</w:t>
      </w:r>
      <w:r w:rsidR="00C9699E">
        <w:rPr>
          <w:rFonts w:ascii="ＭＳ ゴシック" w:hAnsi="ＭＳ ゴシック" w:hint="eastAsia"/>
          <w:b/>
          <w:bCs/>
          <w:sz w:val="22"/>
          <w:szCs w:val="22"/>
        </w:rPr>
        <w:t xml:space="preserve">教育研究等環境　</w:t>
      </w:r>
    </w:p>
    <w:p w14:paraId="335977EF" w14:textId="77777777" w:rsidR="00C9699E" w:rsidRPr="00AF439C" w:rsidRDefault="00C9699E" w:rsidP="00C9699E">
      <w:pPr>
        <w:jc w:val="left"/>
        <w:rPr>
          <w:rFonts w:ascii="ＭＳ ゴシック" w:eastAsia="ＭＳ ゴシック" w:hAnsi="ＭＳ ゴシック"/>
          <w:b/>
          <w:bCs/>
          <w:sz w:val="22"/>
          <w:szCs w:val="22"/>
        </w:rPr>
      </w:pPr>
      <w:r w:rsidRPr="00AF439C">
        <w:rPr>
          <w:rFonts w:ascii="ＭＳ ゴシック" w:eastAsia="ＭＳ ゴシック" w:hAnsi="ＭＳ ゴシック" w:hint="eastAsia"/>
          <w:b/>
          <w:bCs/>
          <w:sz w:val="22"/>
          <w:szCs w:val="22"/>
        </w:rPr>
        <w:t xml:space="preserve">　</w:t>
      </w:r>
      <w:r w:rsidRPr="00AF439C">
        <w:rPr>
          <w:rFonts w:ascii="ＭＳ ゴシック" w:eastAsia="ＭＳ ゴシック" w:hAnsi="ＭＳ ゴシック"/>
          <w:b/>
          <w:bCs/>
          <w:sz w:val="22"/>
          <w:szCs w:val="22"/>
        </w:rPr>
        <w:tab/>
      </w:r>
      <w:r w:rsidRPr="00AF439C">
        <w:rPr>
          <w:rFonts w:ascii="ＭＳ ゴシック" w:eastAsia="ＭＳ ゴシック" w:hAnsi="ＭＳ ゴシック" w:hint="eastAsia"/>
          <w:b/>
          <w:bCs/>
          <w:sz w:val="22"/>
          <w:szCs w:val="22"/>
        </w:rPr>
        <w:t xml:space="preserve">　　　　　　　　　　　　　　　　　　　　 </w:t>
      </w:r>
      <w:r w:rsidRPr="00AF439C">
        <w:rPr>
          <w:rFonts w:ascii="ＭＳ 明朝" w:hAnsi="ＭＳ 明朝" w:hint="eastAsia"/>
          <w:b/>
          <w:bCs/>
          <w:sz w:val="22"/>
          <w:szCs w:val="22"/>
        </w:rPr>
        <w:t>評定（　４　３　２　１　）</w:t>
      </w:r>
    </w:p>
    <w:p w14:paraId="0A5AEB10" w14:textId="3282D679" w:rsidR="00C9699E" w:rsidRPr="00AF439C" w:rsidRDefault="00C9699E" w:rsidP="00C9699E">
      <w:pPr>
        <w:ind w:firstLineChars="100" w:firstLine="216"/>
        <w:rPr>
          <w:rFonts w:ascii="ＭＳ ゴシック" w:eastAsia="ＭＳ ゴシック" w:hAnsi="ＭＳ ゴシック"/>
          <w:b/>
          <w:sz w:val="22"/>
          <w:szCs w:val="22"/>
        </w:rPr>
      </w:pPr>
      <w:r w:rsidRPr="00AF439C">
        <w:rPr>
          <w:rFonts w:ascii="ＭＳ ゴシック" w:eastAsia="ＭＳ ゴシック" w:hAnsi="ＭＳ ゴシック" w:hint="eastAsia"/>
          <w:b/>
          <w:sz w:val="22"/>
          <w:szCs w:val="22"/>
        </w:rPr>
        <w:t>項目：</w:t>
      </w:r>
      <w:r>
        <w:rPr>
          <w:rFonts w:ascii="ＭＳ ゴシック" w:eastAsia="ＭＳ ゴシック" w:hAnsi="ＭＳ ゴシック" w:hint="eastAsia"/>
          <w:b/>
          <w:sz w:val="22"/>
          <w:szCs w:val="22"/>
        </w:rPr>
        <w:t>獣医学教育の実施に必要な施設・設備</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576"/>
        <w:gridCol w:w="3646"/>
      </w:tblGrid>
      <w:tr w:rsidR="00C9699E" w14:paraId="3DF51685" w14:textId="77777777" w:rsidTr="007A7F12">
        <w:trPr>
          <w:jc w:val="center"/>
        </w:trPr>
        <w:tc>
          <w:tcPr>
            <w:tcW w:w="5280" w:type="dxa"/>
            <w:gridSpan w:val="2"/>
            <w:shd w:val="clear" w:color="auto" w:fill="E7E6E6"/>
          </w:tcPr>
          <w:p w14:paraId="5CF8731E" w14:textId="77777777" w:rsidR="00C9699E" w:rsidRPr="0046704E" w:rsidRDefault="00C9699E" w:rsidP="007A7F12">
            <w:pPr>
              <w:jc w:val="center"/>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hint="eastAsia"/>
                <w:b/>
                <w:sz w:val="20"/>
                <w:szCs w:val="20"/>
              </w:rPr>
              <w:t>評価の視点</w:t>
            </w:r>
          </w:p>
        </w:tc>
        <w:tc>
          <w:tcPr>
            <w:tcW w:w="3646" w:type="dxa"/>
            <w:shd w:val="clear" w:color="auto" w:fill="E7E6E6"/>
          </w:tcPr>
          <w:p w14:paraId="4265297A" w14:textId="77777777" w:rsidR="00C9699E" w:rsidRPr="0046704E" w:rsidRDefault="00C9699E" w:rsidP="007A7F12">
            <w:pPr>
              <w:jc w:val="center"/>
              <w:rPr>
                <w:rFonts w:ascii="BIZ UDPゴシック" w:eastAsia="BIZ UDPゴシック" w:hAnsi="BIZ UDPゴシック"/>
                <w:b/>
                <w:sz w:val="20"/>
                <w:szCs w:val="20"/>
              </w:rPr>
            </w:pPr>
            <w:r w:rsidRPr="0046704E">
              <w:rPr>
                <w:rFonts w:ascii="BIZ UDPゴシック" w:eastAsia="BIZ UDPゴシック" w:hAnsi="BIZ UDPゴシック" w:hint="eastAsia"/>
                <w:b/>
                <w:sz w:val="20"/>
                <w:szCs w:val="20"/>
              </w:rPr>
              <w:t>評価のポイント</w:t>
            </w:r>
          </w:p>
        </w:tc>
      </w:tr>
      <w:tr w:rsidR="00C9699E" w14:paraId="47C419B7" w14:textId="77777777" w:rsidTr="00C9699E">
        <w:trPr>
          <w:jc w:val="center"/>
        </w:trPr>
        <w:tc>
          <w:tcPr>
            <w:tcW w:w="704" w:type="dxa"/>
            <w:tcBorders>
              <w:right w:val="nil"/>
            </w:tcBorders>
            <w:shd w:val="clear" w:color="auto" w:fill="auto"/>
          </w:tcPr>
          <w:p w14:paraId="7E6DC70D" w14:textId="77777777" w:rsidR="00C9699E" w:rsidRPr="0046704E" w:rsidRDefault="00C9699E" w:rsidP="007A7F12">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3</w:t>
            </w:r>
            <w:r w:rsidRPr="0046704E">
              <w:rPr>
                <w:rFonts w:ascii="UD デジタル 教科書体 NP-R" w:eastAsia="UD デジタル 教科書体 NP-R" w:hAnsi="BIZ UDPゴシック"/>
                <w:b/>
                <w:sz w:val="20"/>
                <w:szCs w:val="20"/>
              </w:rPr>
              <w:t>-1</w:t>
            </w:r>
          </w:p>
        </w:tc>
        <w:tc>
          <w:tcPr>
            <w:tcW w:w="4576" w:type="dxa"/>
            <w:tcBorders>
              <w:left w:val="nil"/>
            </w:tcBorders>
            <w:shd w:val="clear" w:color="auto" w:fill="auto"/>
          </w:tcPr>
          <w:p w14:paraId="547A3CA6" w14:textId="28A5D720" w:rsidR="00C9699E" w:rsidRPr="0046704E" w:rsidRDefault="00C9699E" w:rsidP="00C9699E">
            <w:pPr>
              <w:spacing w:line="0" w:lineRule="atLeast"/>
              <w:rPr>
                <w:rFonts w:ascii="UD デジタル 教科書体 NP-R" w:eastAsia="UD デジタル 教科書体 NP-R" w:hAnsi="BIZ UDPゴシック"/>
                <w:b/>
                <w:szCs w:val="21"/>
              </w:rPr>
            </w:pPr>
            <w:r w:rsidRPr="00C9699E">
              <w:rPr>
                <w:rFonts w:ascii="UD デジタル 教科書体 NP-R" w:eastAsia="UD デジタル 教科書体 NP-R" w:hAnsi="BIZ UDPゴシック" w:hint="eastAsia"/>
                <w:b/>
                <w:szCs w:val="21"/>
              </w:rPr>
              <w:t>獣医学教育の実施に必要な教育施設・設備を適切に整備していること。</w:t>
            </w:r>
          </w:p>
        </w:tc>
        <w:tc>
          <w:tcPr>
            <w:tcW w:w="3646" w:type="dxa"/>
            <w:shd w:val="clear" w:color="auto" w:fill="auto"/>
            <w:vAlign w:val="center"/>
          </w:tcPr>
          <w:p w14:paraId="0DE044AE" w14:textId="77777777" w:rsidR="00C9699E" w:rsidRPr="00C9699E" w:rsidRDefault="00C9699E" w:rsidP="00C9699E">
            <w:pPr>
              <w:spacing w:line="0" w:lineRule="atLeast"/>
              <w:ind w:left="98" w:hangingChars="50" w:hanging="98"/>
              <w:rPr>
                <w:rFonts w:ascii="BIZ UDPゴシック" w:eastAsia="BIZ UDPゴシック" w:hAnsi="BIZ UDPゴシック"/>
                <w:b/>
                <w:sz w:val="20"/>
                <w:szCs w:val="20"/>
              </w:rPr>
            </w:pPr>
            <w:r w:rsidRPr="00C9699E">
              <w:rPr>
                <w:rFonts w:ascii="BIZ UDPゴシック" w:eastAsia="BIZ UDPゴシック" w:hAnsi="BIZ UDPゴシック" w:hint="eastAsia"/>
                <w:b/>
                <w:sz w:val="20"/>
                <w:szCs w:val="20"/>
              </w:rPr>
              <w:t>・講義室、実習・実験室、研究室、スキルスラボ等の獣医学教育に必要な施設・設備の整備</w:t>
            </w:r>
          </w:p>
          <w:p w14:paraId="6BB2DC8E" w14:textId="6FB77537" w:rsidR="00C9699E" w:rsidRPr="0046704E" w:rsidRDefault="00C9699E" w:rsidP="00C9699E">
            <w:pPr>
              <w:spacing w:line="0" w:lineRule="atLeast"/>
              <w:ind w:left="98" w:hangingChars="50" w:hanging="98"/>
              <w:rPr>
                <w:rFonts w:ascii="BIZ UDPゴシック" w:eastAsia="BIZ UDPゴシック" w:hAnsi="BIZ UDPゴシック"/>
                <w:b/>
                <w:sz w:val="20"/>
                <w:szCs w:val="20"/>
              </w:rPr>
            </w:pPr>
            <w:r w:rsidRPr="00C9699E">
              <w:rPr>
                <w:rFonts w:ascii="BIZ UDPゴシック" w:eastAsia="BIZ UDPゴシック" w:hAnsi="BIZ UDPゴシック" w:hint="eastAsia"/>
                <w:b/>
                <w:sz w:val="20"/>
                <w:szCs w:val="20"/>
              </w:rPr>
              <w:t>・談話室、自習室、コンピュータ室等の学生の自学自習に必要な施設・設備の整備</w:t>
            </w:r>
          </w:p>
        </w:tc>
      </w:tr>
      <w:tr w:rsidR="00C9699E" w14:paraId="70334433" w14:textId="77777777" w:rsidTr="007A7F12">
        <w:trPr>
          <w:jc w:val="center"/>
        </w:trPr>
        <w:tc>
          <w:tcPr>
            <w:tcW w:w="704" w:type="dxa"/>
            <w:tcBorders>
              <w:right w:val="nil"/>
            </w:tcBorders>
            <w:shd w:val="clear" w:color="auto" w:fill="auto"/>
          </w:tcPr>
          <w:p w14:paraId="491B4B22" w14:textId="77777777" w:rsidR="00C9699E" w:rsidRPr="0046704E" w:rsidRDefault="00C9699E" w:rsidP="007A7F12">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3</w:t>
            </w:r>
            <w:r w:rsidRPr="0046704E">
              <w:rPr>
                <w:rFonts w:ascii="UD デジタル 教科書体 NP-R" w:eastAsia="UD デジタル 教科書体 NP-R" w:hAnsi="BIZ UDPゴシック"/>
                <w:b/>
                <w:sz w:val="20"/>
                <w:szCs w:val="20"/>
              </w:rPr>
              <w:t>-</w:t>
            </w:r>
            <w:r>
              <w:rPr>
                <w:rFonts w:ascii="UD デジタル 教科書体 NP-R" w:eastAsia="UD デジタル 教科書体 NP-R" w:hAnsi="BIZ UDPゴシック" w:hint="eastAsia"/>
                <w:b/>
                <w:sz w:val="20"/>
                <w:szCs w:val="20"/>
              </w:rPr>
              <w:t>2</w:t>
            </w:r>
          </w:p>
        </w:tc>
        <w:tc>
          <w:tcPr>
            <w:tcW w:w="4576" w:type="dxa"/>
            <w:tcBorders>
              <w:left w:val="nil"/>
            </w:tcBorders>
            <w:shd w:val="clear" w:color="auto" w:fill="auto"/>
          </w:tcPr>
          <w:p w14:paraId="371E4665" w14:textId="0671FD02" w:rsidR="00C9699E" w:rsidRPr="0046704E" w:rsidRDefault="00C9699E" w:rsidP="007A7F12">
            <w:pPr>
              <w:spacing w:line="0" w:lineRule="atLeast"/>
              <w:ind w:left="1"/>
              <w:rPr>
                <w:rFonts w:ascii="UD デジタル 教科書体 NP-R" w:eastAsia="UD デジタル 教科書体 NP-R" w:hAnsi="BIZ UDPゴシック"/>
                <w:b/>
                <w:szCs w:val="21"/>
              </w:rPr>
            </w:pPr>
            <w:r w:rsidRPr="00C9699E">
              <w:rPr>
                <w:rFonts w:ascii="UD デジタル 教科書体 NP-R" w:eastAsia="UD デジタル 教科書体 NP-R" w:hAnsi="BIZ UDPゴシック" w:hint="eastAsia"/>
                <w:b/>
                <w:szCs w:val="21"/>
              </w:rPr>
              <w:t>獣医学教育及び研究に必要な学術情報資料を整備し、学生及び教員が適切に情報を入手できるよう対応していること。</w:t>
            </w:r>
          </w:p>
        </w:tc>
        <w:tc>
          <w:tcPr>
            <w:tcW w:w="3646" w:type="dxa"/>
            <w:shd w:val="clear" w:color="auto" w:fill="auto"/>
            <w:vAlign w:val="center"/>
          </w:tcPr>
          <w:p w14:paraId="42DC87CC" w14:textId="77777777" w:rsidR="00C9699E" w:rsidRPr="00C9699E" w:rsidRDefault="00C9699E" w:rsidP="00C9699E">
            <w:pPr>
              <w:spacing w:line="0" w:lineRule="atLeast"/>
              <w:ind w:left="138" w:hangingChars="71" w:hanging="138"/>
              <w:rPr>
                <w:rFonts w:ascii="BIZ UDPゴシック" w:eastAsia="BIZ UDPゴシック" w:hAnsi="BIZ UDPゴシック"/>
                <w:b/>
                <w:sz w:val="20"/>
                <w:szCs w:val="20"/>
              </w:rPr>
            </w:pPr>
            <w:r w:rsidRPr="00C9699E">
              <w:rPr>
                <w:rFonts w:ascii="BIZ UDPゴシック" w:eastAsia="BIZ UDPゴシック" w:hAnsi="BIZ UDPゴシック" w:hint="eastAsia"/>
                <w:b/>
                <w:sz w:val="20"/>
                <w:szCs w:val="20"/>
              </w:rPr>
              <w:t>・図書館の整備</w:t>
            </w:r>
          </w:p>
          <w:p w14:paraId="21527ED1" w14:textId="77777777" w:rsidR="00C9699E" w:rsidRPr="00C9699E" w:rsidRDefault="00C9699E" w:rsidP="00C9699E">
            <w:pPr>
              <w:spacing w:line="0" w:lineRule="atLeast"/>
              <w:ind w:left="98" w:hangingChars="50" w:hanging="98"/>
              <w:rPr>
                <w:rFonts w:ascii="BIZ UDPゴシック" w:eastAsia="BIZ UDPゴシック" w:hAnsi="BIZ UDPゴシック"/>
                <w:b/>
                <w:sz w:val="20"/>
                <w:szCs w:val="20"/>
              </w:rPr>
            </w:pPr>
            <w:r w:rsidRPr="00C9699E">
              <w:rPr>
                <w:rFonts w:ascii="BIZ UDPゴシック" w:eastAsia="BIZ UDPゴシック" w:hAnsi="BIZ UDPゴシック" w:hint="eastAsia"/>
                <w:b/>
                <w:sz w:val="20"/>
                <w:szCs w:val="20"/>
              </w:rPr>
              <w:t>・獣医学教育及び研究に必要な学術情報資料の集積</w:t>
            </w:r>
          </w:p>
          <w:p w14:paraId="7CF222F0" w14:textId="74D7EC5E" w:rsidR="00C9699E" w:rsidRPr="0046704E" w:rsidRDefault="00C9699E" w:rsidP="00C9699E">
            <w:pPr>
              <w:spacing w:line="0" w:lineRule="atLeast"/>
              <w:ind w:left="138" w:hangingChars="71" w:hanging="138"/>
              <w:rPr>
                <w:rFonts w:ascii="BIZ UDPゴシック" w:eastAsia="BIZ UDPゴシック" w:hAnsi="BIZ UDPゴシック"/>
                <w:b/>
                <w:sz w:val="20"/>
                <w:szCs w:val="20"/>
              </w:rPr>
            </w:pPr>
            <w:r w:rsidRPr="00C9699E">
              <w:rPr>
                <w:rFonts w:ascii="BIZ UDPゴシック" w:eastAsia="BIZ UDPゴシック" w:hAnsi="BIZ UDPゴシック" w:hint="eastAsia"/>
                <w:b/>
                <w:sz w:val="20"/>
                <w:szCs w:val="20"/>
              </w:rPr>
              <w:t>・効果的な利用の促進</w:t>
            </w:r>
          </w:p>
        </w:tc>
      </w:tr>
      <w:tr w:rsidR="00C9699E" w14:paraId="017A865D" w14:textId="77777777" w:rsidTr="007A7F12">
        <w:trPr>
          <w:jc w:val="center"/>
        </w:trPr>
        <w:tc>
          <w:tcPr>
            <w:tcW w:w="704" w:type="dxa"/>
            <w:tcBorders>
              <w:right w:val="nil"/>
            </w:tcBorders>
            <w:shd w:val="clear" w:color="auto" w:fill="auto"/>
          </w:tcPr>
          <w:p w14:paraId="79CC51D5" w14:textId="77777777" w:rsidR="00C9699E" w:rsidRDefault="00C9699E" w:rsidP="007A7F12">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3-3</w:t>
            </w:r>
          </w:p>
        </w:tc>
        <w:tc>
          <w:tcPr>
            <w:tcW w:w="4576" w:type="dxa"/>
            <w:tcBorders>
              <w:left w:val="nil"/>
            </w:tcBorders>
            <w:shd w:val="clear" w:color="auto" w:fill="auto"/>
          </w:tcPr>
          <w:p w14:paraId="2E6C5B94" w14:textId="397B6C99" w:rsidR="00C9699E" w:rsidRPr="0046704E" w:rsidRDefault="00C9699E" w:rsidP="007A7F12">
            <w:pPr>
              <w:spacing w:line="0" w:lineRule="atLeast"/>
              <w:ind w:left="1"/>
              <w:rPr>
                <w:rFonts w:ascii="UD デジタル 教科書体 NP-R" w:eastAsia="UD デジタル 教科書体 NP-R" w:hAnsi="BIZ UDPゴシック"/>
                <w:b/>
                <w:szCs w:val="21"/>
              </w:rPr>
            </w:pPr>
            <w:r w:rsidRPr="00C9699E">
              <w:rPr>
                <w:rFonts w:ascii="UD デジタル 教科書体 NP-R" w:eastAsia="UD デジタル 教科書体 NP-R" w:hAnsi="BIZ UDPゴシック" w:hint="eastAsia"/>
                <w:b/>
                <w:szCs w:val="21"/>
              </w:rPr>
              <w:t>附属獣医学教育病院の施設・設備を総合参加型臨床実習等の教育に活用できるよう整備していること。</w:t>
            </w:r>
          </w:p>
        </w:tc>
        <w:tc>
          <w:tcPr>
            <w:tcW w:w="3646" w:type="dxa"/>
            <w:shd w:val="clear" w:color="auto" w:fill="auto"/>
            <w:vAlign w:val="center"/>
          </w:tcPr>
          <w:p w14:paraId="6E9FF426" w14:textId="77777777" w:rsidR="00C9699E" w:rsidRPr="00C9699E" w:rsidRDefault="00C9699E" w:rsidP="00C9699E">
            <w:pPr>
              <w:spacing w:line="0" w:lineRule="atLeast"/>
              <w:ind w:left="98" w:hangingChars="50" w:hanging="98"/>
              <w:rPr>
                <w:rFonts w:ascii="BIZ UDPゴシック" w:eastAsia="BIZ UDPゴシック" w:hAnsi="BIZ UDPゴシック"/>
                <w:b/>
                <w:sz w:val="20"/>
                <w:szCs w:val="20"/>
              </w:rPr>
            </w:pPr>
            <w:r w:rsidRPr="00C9699E">
              <w:rPr>
                <w:rFonts w:ascii="BIZ UDPゴシック" w:eastAsia="BIZ UDPゴシック" w:hAnsi="BIZ UDPゴシック" w:hint="eastAsia"/>
                <w:b/>
                <w:sz w:val="20"/>
                <w:szCs w:val="20"/>
              </w:rPr>
              <w:t>・診察室、処置室、検査室、入院室、カンファレンスルーム等の必要な施設・設備の整備</w:t>
            </w:r>
          </w:p>
          <w:p w14:paraId="09665197" w14:textId="77777777" w:rsidR="00C9699E" w:rsidRPr="00C9699E" w:rsidRDefault="00C9699E" w:rsidP="00C9699E">
            <w:pPr>
              <w:spacing w:line="0" w:lineRule="atLeast"/>
              <w:ind w:left="98" w:hangingChars="50" w:hanging="98"/>
              <w:rPr>
                <w:rFonts w:ascii="BIZ UDPゴシック" w:eastAsia="BIZ UDPゴシック" w:hAnsi="BIZ UDPゴシック"/>
                <w:b/>
                <w:sz w:val="20"/>
                <w:szCs w:val="20"/>
              </w:rPr>
            </w:pPr>
            <w:r w:rsidRPr="00C9699E">
              <w:rPr>
                <w:rFonts w:ascii="BIZ UDPゴシック" w:eastAsia="BIZ UDPゴシック" w:hAnsi="BIZ UDPゴシック" w:hint="eastAsia"/>
                <w:b/>
                <w:sz w:val="20"/>
                <w:szCs w:val="20"/>
              </w:rPr>
              <w:t>・獣医学教育病院を活用した教育の実施状況</w:t>
            </w:r>
          </w:p>
          <w:p w14:paraId="3554C408" w14:textId="77777777" w:rsidR="00C9699E" w:rsidRPr="00C9699E" w:rsidRDefault="00C9699E" w:rsidP="00C9699E">
            <w:pPr>
              <w:spacing w:line="0" w:lineRule="atLeast"/>
              <w:ind w:left="138" w:hangingChars="71" w:hanging="138"/>
              <w:rPr>
                <w:rFonts w:ascii="BIZ UDPゴシック" w:eastAsia="BIZ UDPゴシック" w:hAnsi="BIZ UDPゴシック"/>
                <w:b/>
                <w:sz w:val="20"/>
                <w:szCs w:val="20"/>
              </w:rPr>
            </w:pPr>
            <w:r w:rsidRPr="00C9699E">
              <w:rPr>
                <w:rFonts w:ascii="BIZ UDPゴシック" w:eastAsia="BIZ UDPゴシック" w:hAnsi="BIZ UDPゴシック" w:hint="eastAsia"/>
                <w:b/>
                <w:sz w:val="20"/>
                <w:szCs w:val="20"/>
              </w:rPr>
              <w:t>・施設・設備が不足している場合の補完</w:t>
            </w:r>
          </w:p>
          <w:p w14:paraId="0E0218B5" w14:textId="0FF126E6" w:rsidR="00C9699E" w:rsidRPr="0046704E" w:rsidRDefault="00C9699E" w:rsidP="00C9699E">
            <w:pPr>
              <w:spacing w:line="0" w:lineRule="atLeast"/>
              <w:ind w:left="138" w:hangingChars="71" w:hanging="138"/>
              <w:rPr>
                <w:rFonts w:ascii="BIZ UDPゴシック" w:eastAsia="BIZ UDPゴシック" w:hAnsi="BIZ UDPゴシック"/>
                <w:b/>
                <w:sz w:val="20"/>
                <w:szCs w:val="20"/>
              </w:rPr>
            </w:pPr>
            <w:r w:rsidRPr="00C9699E">
              <w:rPr>
                <w:rFonts w:ascii="BIZ UDPゴシック" w:eastAsia="BIZ UDPゴシック" w:hAnsi="BIZ UDPゴシック" w:hint="eastAsia"/>
                <w:b/>
                <w:sz w:val="20"/>
                <w:szCs w:val="20"/>
              </w:rPr>
              <w:t>・卒後教育の場としての活用</w:t>
            </w:r>
          </w:p>
        </w:tc>
      </w:tr>
    </w:tbl>
    <w:p w14:paraId="419AB4B4" w14:textId="77777777" w:rsidR="00C9699E" w:rsidRPr="00B56171" w:rsidRDefault="00C9699E" w:rsidP="00C9699E">
      <w:pPr>
        <w:rPr>
          <w:rFonts w:ascii="ＭＳ 明朝" w:hAnsi="ＭＳ 明朝"/>
          <w:b/>
          <w:bCs/>
        </w:rPr>
      </w:pPr>
    </w:p>
    <w:p w14:paraId="671338BA" w14:textId="77777777" w:rsidR="00C9699E" w:rsidRPr="00AF439C" w:rsidRDefault="00C9699E" w:rsidP="00C9699E">
      <w:pPr>
        <w:rPr>
          <w:rFonts w:ascii="ＭＳ 明朝" w:hAnsi="ＭＳ 明朝"/>
          <w:b/>
          <w:bCs/>
        </w:rPr>
      </w:pPr>
      <w:r>
        <w:rPr>
          <w:rFonts w:ascii="ＭＳ 明朝" w:hAnsi="ＭＳ 明朝" w:hint="eastAsia"/>
          <w:b/>
          <w:bCs/>
        </w:rPr>
        <w:t>＜</w:t>
      </w:r>
      <w:r w:rsidRPr="00AF439C">
        <w:rPr>
          <w:rFonts w:ascii="ＭＳ 明朝" w:hAnsi="ＭＳ 明朝" w:hint="eastAsia"/>
          <w:b/>
          <w:bCs/>
        </w:rPr>
        <w:t>概評</w:t>
      </w:r>
      <w:r>
        <w:rPr>
          <w:rFonts w:ascii="ＭＳ 明朝" w:hAnsi="ＭＳ 明朝" w:hint="eastAsia"/>
          <w:b/>
          <w:bCs/>
        </w:rPr>
        <w:t>＞</w:t>
      </w:r>
    </w:p>
    <w:p w14:paraId="67742184" w14:textId="77777777" w:rsidR="00C9699E" w:rsidRPr="00227B03" w:rsidRDefault="00C9699E" w:rsidP="00C9699E">
      <w:pPr>
        <w:rPr>
          <w:rFonts w:ascii="ＭＳ 明朝" w:hAnsi="ＭＳ 明朝"/>
          <w:bCs/>
        </w:rPr>
      </w:pPr>
    </w:p>
    <w:p w14:paraId="6D36BF02" w14:textId="77777777" w:rsidR="00C9699E" w:rsidRPr="00AF439C" w:rsidRDefault="00C9699E" w:rsidP="00C9699E">
      <w:pPr>
        <w:rPr>
          <w:rFonts w:ascii="ＭＳ 明朝" w:hAnsi="ＭＳ 明朝"/>
          <w:b/>
        </w:rPr>
      </w:pPr>
    </w:p>
    <w:p w14:paraId="684AABCE" w14:textId="77777777" w:rsidR="00C9699E" w:rsidRDefault="00C9699E" w:rsidP="00C9699E">
      <w:pPr>
        <w:rPr>
          <w:rFonts w:hAnsi="ＭＳ 明朝"/>
          <w:b/>
          <w:szCs w:val="21"/>
          <w:lang w:eastAsia="zh-CN"/>
        </w:rPr>
      </w:pPr>
      <w:r>
        <w:rPr>
          <w:rFonts w:hAnsi="ＭＳ 明朝" w:hint="eastAsia"/>
          <w:b/>
        </w:rPr>
        <w:t>＜</w:t>
      </w:r>
      <w:r>
        <w:rPr>
          <w:rFonts w:hAnsi="ＭＳ 明朝" w:hint="eastAsia"/>
          <w:b/>
          <w:lang w:eastAsia="zh-CN"/>
        </w:rPr>
        <w:t>提言</w:t>
      </w:r>
      <w:r>
        <w:rPr>
          <w:rFonts w:hAnsi="ＭＳ 明朝" w:hint="eastAsia"/>
          <w:b/>
        </w:rPr>
        <w:t>＞</w:t>
      </w:r>
    </w:p>
    <w:p w14:paraId="13ADF640" w14:textId="77777777" w:rsidR="00C9699E" w:rsidRPr="004E0F8C" w:rsidRDefault="00C9699E" w:rsidP="00C9699E">
      <w:pPr>
        <w:widowControl/>
        <w:jc w:val="left"/>
        <w:rPr>
          <w:rFonts w:hAnsi="ＭＳ 明朝"/>
          <w:b/>
          <w:bCs/>
        </w:rPr>
      </w:pPr>
      <w:r w:rsidRPr="004E0F8C">
        <w:rPr>
          <w:rFonts w:hAnsi="ＭＳ 明朝" w:hint="eastAsia"/>
          <w:b/>
          <w:bCs/>
        </w:rPr>
        <w:t>（１）長所</w:t>
      </w:r>
    </w:p>
    <w:p w14:paraId="13CCA4C2" w14:textId="77777777" w:rsidR="00C9699E" w:rsidRDefault="00C9699E" w:rsidP="00C9699E">
      <w:pPr>
        <w:widowControl/>
        <w:ind w:leftChars="100" w:left="410" w:hangingChars="100" w:hanging="205"/>
        <w:jc w:val="left"/>
        <w:rPr>
          <w:rFonts w:hAnsi="ＭＳ 明朝"/>
        </w:rPr>
      </w:pPr>
      <w:r>
        <w:rPr>
          <w:rFonts w:hAnsi="ＭＳ 明朝" w:hint="eastAsia"/>
        </w:rPr>
        <w:t>・</w:t>
      </w:r>
    </w:p>
    <w:p w14:paraId="2CD96019" w14:textId="77777777" w:rsidR="00C9699E" w:rsidRPr="004E0F8C" w:rsidRDefault="00C9699E" w:rsidP="00C9699E">
      <w:pPr>
        <w:widowControl/>
        <w:jc w:val="left"/>
        <w:rPr>
          <w:rFonts w:hAnsi="ＭＳ 明朝"/>
          <w:b/>
          <w:bCs/>
        </w:rPr>
      </w:pPr>
      <w:r w:rsidRPr="004E0F8C">
        <w:rPr>
          <w:rFonts w:hAnsi="ＭＳ 明朝" w:hint="eastAsia"/>
          <w:b/>
          <w:bCs/>
        </w:rPr>
        <w:t>（２）特色</w:t>
      </w:r>
    </w:p>
    <w:p w14:paraId="2A486CB6" w14:textId="77777777" w:rsidR="00C9699E" w:rsidRPr="004E0F8C" w:rsidRDefault="00C9699E" w:rsidP="00C9699E">
      <w:pPr>
        <w:widowControl/>
        <w:ind w:leftChars="100" w:left="410" w:hangingChars="100" w:hanging="205"/>
        <w:jc w:val="left"/>
        <w:rPr>
          <w:rFonts w:hAnsi="ＭＳ 明朝"/>
        </w:rPr>
      </w:pPr>
      <w:r>
        <w:rPr>
          <w:rFonts w:hAnsi="ＭＳ 明朝" w:hint="eastAsia"/>
        </w:rPr>
        <w:t>・</w:t>
      </w:r>
    </w:p>
    <w:p w14:paraId="377F3C7D" w14:textId="77777777" w:rsidR="00C9699E" w:rsidRPr="004E0F8C" w:rsidRDefault="00C9699E" w:rsidP="00C9699E">
      <w:pPr>
        <w:widowControl/>
        <w:jc w:val="left"/>
        <w:rPr>
          <w:rFonts w:hAnsi="ＭＳ 明朝"/>
          <w:b/>
          <w:bCs/>
        </w:rPr>
      </w:pPr>
      <w:r w:rsidRPr="004E0F8C">
        <w:rPr>
          <w:rFonts w:hAnsi="ＭＳ 明朝" w:hint="eastAsia"/>
          <w:b/>
          <w:bCs/>
        </w:rPr>
        <w:t>（３）検討課題</w:t>
      </w:r>
    </w:p>
    <w:p w14:paraId="27404DFF" w14:textId="77777777" w:rsidR="00C9699E" w:rsidRDefault="00C9699E" w:rsidP="00C9699E">
      <w:pPr>
        <w:widowControl/>
        <w:ind w:leftChars="100" w:left="410" w:hangingChars="100" w:hanging="205"/>
        <w:jc w:val="left"/>
        <w:rPr>
          <w:rFonts w:hAnsi="ＭＳ 明朝"/>
        </w:rPr>
      </w:pPr>
      <w:r>
        <w:rPr>
          <w:rFonts w:hAnsi="ＭＳ 明朝" w:hint="eastAsia"/>
        </w:rPr>
        <w:t>・</w:t>
      </w:r>
    </w:p>
    <w:p w14:paraId="68FCE728" w14:textId="77777777" w:rsidR="00C9699E" w:rsidRPr="004E0F8C" w:rsidRDefault="00C9699E" w:rsidP="00C9699E">
      <w:pPr>
        <w:widowControl/>
        <w:jc w:val="left"/>
        <w:rPr>
          <w:rFonts w:hAnsi="ＭＳ 明朝"/>
          <w:b/>
          <w:bCs/>
        </w:rPr>
      </w:pPr>
      <w:r w:rsidRPr="004E0F8C">
        <w:rPr>
          <w:rFonts w:hAnsi="ＭＳ 明朝" w:hint="eastAsia"/>
          <w:b/>
          <w:bCs/>
        </w:rPr>
        <w:t>（４）</w:t>
      </w:r>
      <w:r>
        <w:rPr>
          <w:rFonts w:hAnsi="ＭＳ 明朝" w:hint="eastAsia"/>
          <w:b/>
          <w:bCs/>
        </w:rPr>
        <w:t>是正</w:t>
      </w:r>
      <w:r w:rsidRPr="004E0F8C">
        <w:rPr>
          <w:rFonts w:hAnsi="ＭＳ 明朝" w:hint="eastAsia"/>
          <w:b/>
          <w:bCs/>
        </w:rPr>
        <w:t>勧告</w:t>
      </w:r>
    </w:p>
    <w:p w14:paraId="493CDA39" w14:textId="77777777" w:rsidR="00C9699E" w:rsidRDefault="00C9699E" w:rsidP="00C9699E">
      <w:pPr>
        <w:widowControl/>
        <w:ind w:leftChars="100" w:left="410" w:hangingChars="100" w:hanging="205"/>
        <w:jc w:val="left"/>
        <w:rPr>
          <w:rFonts w:hAnsi="ＭＳ 明朝"/>
        </w:rPr>
      </w:pPr>
      <w:r>
        <w:rPr>
          <w:rFonts w:hAnsi="ＭＳ 明朝" w:hint="eastAsia"/>
        </w:rPr>
        <w:t>・</w:t>
      </w:r>
    </w:p>
    <w:p w14:paraId="3E8C9DBD" w14:textId="77777777" w:rsidR="00C9699E" w:rsidRPr="00AF439C" w:rsidRDefault="00C9699E" w:rsidP="00C9699E">
      <w:pPr>
        <w:rPr>
          <w:b/>
          <w:szCs w:val="21"/>
        </w:rPr>
      </w:pPr>
    </w:p>
    <w:p w14:paraId="338C3E1E" w14:textId="77777777" w:rsidR="00C9699E" w:rsidRPr="00AF439C" w:rsidRDefault="00C9699E" w:rsidP="00C9699E">
      <w:pPr>
        <w:rPr>
          <w:b/>
          <w:bCs/>
          <w:szCs w:val="21"/>
        </w:rPr>
      </w:pPr>
      <w:r>
        <w:rPr>
          <w:rFonts w:hint="eastAsia"/>
          <w:b/>
          <w:bCs/>
          <w:szCs w:val="21"/>
        </w:rPr>
        <w:t>＜</w:t>
      </w:r>
      <w:r w:rsidRPr="00AF439C">
        <w:rPr>
          <w:rFonts w:hint="eastAsia"/>
          <w:b/>
          <w:bCs/>
          <w:szCs w:val="21"/>
        </w:rPr>
        <w:t>質問事項等</w:t>
      </w:r>
      <w:r>
        <w:rPr>
          <w:rFonts w:hint="eastAsia"/>
          <w:b/>
          <w:bCs/>
          <w:szCs w:val="21"/>
        </w:rPr>
        <w:t>＞</w:t>
      </w:r>
    </w:p>
    <w:p w14:paraId="2637D24D" w14:textId="77777777" w:rsidR="00C9699E" w:rsidRDefault="00C9699E" w:rsidP="00C9699E">
      <w:pPr>
        <w:rPr>
          <w:b/>
          <w:bCs/>
        </w:rPr>
      </w:pPr>
      <w:r>
        <w:rPr>
          <w:rFonts w:hint="eastAsia"/>
          <w:b/>
          <w:bCs/>
        </w:rPr>
        <w:t>○質問事項</w:t>
      </w:r>
    </w:p>
    <w:p w14:paraId="468B9FCD" w14:textId="77777777" w:rsidR="00C9699E" w:rsidRDefault="00C9699E" w:rsidP="00C9699E">
      <w:pPr>
        <w:ind w:left="615" w:hangingChars="300" w:hanging="615"/>
      </w:pPr>
      <w:r>
        <w:rPr>
          <w:rFonts w:hint="eastAsia"/>
        </w:rPr>
        <w:t>（１）</w:t>
      </w:r>
    </w:p>
    <w:p w14:paraId="757E4E6A" w14:textId="77777777" w:rsidR="00C9699E" w:rsidRDefault="00C9699E" w:rsidP="00C9699E">
      <w:pPr>
        <w:ind w:left="615" w:hangingChars="300" w:hanging="615"/>
      </w:pPr>
    </w:p>
    <w:p w14:paraId="09933BA3" w14:textId="77777777" w:rsidR="00C9699E" w:rsidRDefault="00C9699E" w:rsidP="00C9699E">
      <w:pPr>
        <w:ind w:left="412" w:hangingChars="200" w:hanging="412"/>
        <w:rPr>
          <w:rFonts w:ascii="ＭＳ 明朝" w:hAnsi="ＭＳ 明朝"/>
          <w:b/>
          <w:bCs/>
          <w:szCs w:val="21"/>
        </w:rPr>
      </w:pPr>
      <w:r>
        <w:rPr>
          <w:rFonts w:ascii="ＭＳ 明朝" w:hAnsi="ＭＳ 明朝" w:hint="eastAsia"/>
          <w:b/>
          <w:bCs/>
          <w:szCs w:val="21"/>
        </w:rPr>
        <w:t>○</w:t>
      </w:r>
      <w:r>
        <w:rPr>
          <w:rFonts w:hint="eastAsia"/>
          <w:b/>
          <w:bCs/>
        </w:rPr>
        <w:t>確認を希望する資料、施設等</w:t>
      </w:r>
    </w:p>
    <w:p w14:paraId="70638AE4" w14:textId="77777777" w:rsidR="00C9699E" w:rsidRPr="00AF439C" w:rsidRDefault="00C9699E" w:rsidP="00C9699E">
      <w:pPr>
        <w:ind w:leftChars="102" w:left="414" w:hangingChars="100" w:hanging="205"/>
        <w:rPr>
          <w:szCs w:val="21"/>
        </w:rPr>
      </w:pPr>
      <w:r w:rsidRPr="00AF439C">
        <w:rPr>
          <w:rFonts w:hint="eastAsia"/>
          <w:szCs w:val="21"/>
        </w:rPr>
        <w:t>・</w:t>
      </w:r>
    </w:p>
    <w:p w14:paraId="35D45340" w14:textId="77777777" w:rsidR="00C9699E" w:rsidRDefault="00C9699E" w:rsidP="00C9699E">
      <w:pPr>
        <w:ind w:leftChars="102" w:left="414" w:hangingChars="100" w:hanging="205"/>
        <w:rPr>
          <w:szCs w:val="21"/>
        </w:rPr>
      </w:pPr>
      <w:r w:rsidRPr="00AF439C">
        <w:rPr>
          <w:rFonts w:hint="eastAsia"/>
          <w:szCs w:val="21"/>
        </w:rPr>
        <w:t>・</w:t>
      </w:r>
    </w:p>
    <w:p w14:paraId="2D8A92FF" w14:textId="77777777" w:rsidR="00C9699E" w:rsidRPr="00AF439C" w:rsidRDefault="00C9699E" w:rsidP="00C9699E">
      <w:pPr>
        <w:ind w:leftChars="102" w:left="414" w:hangingChars="100" w:hanging="205"/>
        <w:rPr>
          <w:szCs w:val="21"/>
        </w:rPr>
      </w:pPr>
    </w:p>
    <w:p w14:paraId="383604D3" w14:textId="78C76F5C" w:rsidR="00C9699E" w:rsidRPr="00AF439C" w:rsidRDefault="00C9699E" w:rsidP="00C9699E">
      <w:pPr>
        <w:ind w:firstLineChars="100" w:firstLine="216"/>
        <w:rPr>
          <w:rFonts w:ascii="ＭＳ ゴシック" w:eastAsia="ＭＳ ゴシック" w:hAnsi="ＭＳ ゴシック"/>
          <w:b/>
          <w:sz w:val="22"/>
          <w:szCs w:val="22"/>
        </w:rPr>
      </w:pPr>
      <w:r w:rsidRPr="00AF439C">
        <w:rPr>
          <w:rFonts w:ascii="ＭＳ ゴシック" w:eastAsia="ＭＳ ゴシック" w:hAnsi="ＭＳ ゴシック" w:hint="eastAsia"/>
          <w:b/>
          <w:sz w:val="22"/>
          <w:szCs w:val="22"/>
        </w:rPr>
        <w:t>項目：</w:t>
      </w:r>
      <w:r w:rsidRPr="00C9699E">
        <w:rPr>
          <w:rFonts w:ascii="ＭＳ ゴシック" w:eastAsia="ＭＳ ゴシック" w:hAnsi="ＭＳ ゴシック" w:hint="eastAsia"/>
          <w:b/>
          <w:sz w:val="22"/>
          <w:szCs w:val="22"/>
        </w:rPr>
        <w:t>附属施設の整備</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576"/>
        <w:gridCol w:w="3646"/>
      </w:tblGrid>
      <w:tr w:rsidR="00C9699E" w14:paraId="05528563" w14:textId="77777777" w:rsidTr="007A7F12">
        <w:trPr>
          <w:jc w:val="center"/>
        </w:trPr>
        <w:tc>
          <w:tcPr>
            <w:tcW w:w="5280" w:type="dxa"/>
            <w:gridSpan w:val="2"/>
            <w:shd w:val="clear" w:color="auto" w:fill="E7E6E6"/>
          </w:tcPr>
          <w:p w14:paraId="0B63D15F" w14:textId="77777777" w:rsidR="00C9699E" w:rsidRPr="0046704E" w:rsidRDefault="00C9699E" w:rsidP="007A7F12">
            <w:pPr>
              <w:jc w:val="center"/>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hint="eastAsia"/>
                <w:b/>
                <w:sz w:val="20"/>
                <w:szCs w:val="20"/>
              </w:rPr>
              <w:lastRenderedPageBreak/>
              <w:t>評価の視点</w:t>
            </w:r>
          </w:p>
        </w:tc>
        <w:tc>
          <w:tcPr>
            <w:tcW w:w="3646" w:type="dxa"/>
            <w:shd w:val="clear" w:color="auto" w:fill="E7E6E6"/>
          </w:tcPr>
          <w:p w14:paraId="0F63DE44" w14:textId="77777777" w:rsidR="00C9699E" w:rsidRPr="0046704E" w:rsidRDefault="00C9699E" w:rsidP="007A7F12">
            <w:pPr>
              <w:jc w:val="center"/>
              <w:rPr>
                <w:rFonts w:ascii="BIZ UDPゴシック" w:eastAsia="BIZ UDPゴシック" w:hAnsi="BIZ UDPゴシック"/>
                <w:b/>
                <w:sz w:val="20"/>
                <w:szCs w:val="20"/>
              </w:rPr>
            </w:pPr>
            <w:r w:rsidRPr="0046704E">
              <w:rPr>
                <w:rFonts w:ascii="BIZ UDPゴシック" w:eastAsia="BIZ UDPゴシック" w:hAnsi="BIZ UDPゴシック" w:hint="eastAsia"/>
                <w:b/>
                <w:sz w:val="20"/>
                <w:szCs w:val="20"/>
              </w:rPr>
              <w:t>評価のポイント</w:t>
            </w:r>
          </w:p>
        </w:tc>
      </w:tr>
      <w:tr w:rsidR="00C9699E" w14:paraId="736E7A19" w14:textId="77777777" w:rsidTr="007A7F12">
        <w:trPr>
          <w:jc w:val="center"/>
        </w:trPr>
        <w:tc>
          <w:tcPr>
            <w:tcW w:w="704" w:type="dxa"/>
            <w:tcBorders>
              <w:right w:val="nil"/>
            </w:tcBorders>
            <w:shd w:val="clear" w:color="auto" w:fill="auto"/>
          </w:tcPr>
          <w:p w14:paraId="49D3E0A9" w14:textId="25E93CB9" w:rsidR="00C9699E" w:rsidRPr="0046704E" w:rsidRDefault="00C9699E" w:rsidP="007A7F12">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3</w:t>
            </w:r>
            <w:r w:rsidRPr="0046704E">
              <w:rPr>
                <w:rFonts w:ascii="UD デジタル 教科書体 NP-R" w:eastAsia="UD デジタル 教科書体 NP-R" w:hAnsi="BIZ UDPゴシック"/>
                <w:b/>
                <w:sz w:val="20"/>
                <w:szCs w:val="20"/>
              </w:rPr>
              <w:t>-</w:t>
            </w:r>
            <w:r>
              <w:rPr>
                <w:rFonts w:ascii="UD デジタル 教科書体 NP-R" w:eastAsia="UD デジタル 教科書体 NP-R" w:hAnsi="BIZ UDPゴシック" w:hint="eastAsia"/>
                <w:b/>
                <w:sz w:val="20"/>
                <w:szCs w:val="20"/>
              </w:rPr>
              <w:t>4</w:t>
            </w:r>
          </w:p>
        </w:tc>
        <w:tc>
          <w:tcPr>
            <w:tcW w:w="4576" w:type="dxa"/>
            <w:tcBorders>
              <w:left w:val="nil"/>
            </w:tcBorders>
            <w:shd w:val="clear" w:color="auto" w:fill="auto"/>
          </w:tcPr>
          <w:p w14:paraId="605E87FD" w14:textId="684789C1" w:rsidR="00C9699E" w:rsidRPr="0046704E" w:rsidRDefault="00C9699E" w:rsidP="007A7F12">
            <w:pPr>
              <w:spacing w:line="0" w:lineRule="atLeast"/>
              <w:ind w:left="1"/>
              <w:rPr>
                <w:rFonts w:ascii="UD デジタル 教科書体 NP-R" w:eastAsia="UD デジタル 教科書体 NP-R" w:hAnsi="BIZ UDPゴシック"/>
                <w:b/>
                <w:szCs w:val="21"/>
              </w:rPr>
            </w:pPr>
            <w:r w:rsidRPr="00C9699E">
              <w:rPr>
                <w:rFonts w:ascii="UD デジタル 教科書体 NP-R" w:eastAsia="UD デジタル 教科書体 NP-R" w:hAnsi="BIZ UDPゴシック" w:hint="eastAsia"/>
                <w:b/>
                <w:szCs w:val="21"/>
              </w:rPr>
              <w:t>獣医学教育（学士課程）の特徴を生かした施設を設置し、教育研究に活用していること。</w:t>
            </w:r>
          </w:p>
        </w:tc>
        <w:tc>
          <w:tcPr>
            <w:tcW w:w="3646" w:type="dxa"/>
            <w:shd w:val="clear" w:color="auto" w:fill="auto"/>
            <w:vAlign w:val="center"/>
          </w:tcPr>
          <w:p w14:paraId="427B91A9" w14:textId="77777777" w:rsidR="00C9699E" w:rsidRPr="00C9699E" w:rsidRDefault="00C9699E" w:rsidP="00C9699E">
            <w:pPr>
              <w:spacing w:line="0" w:lineRule="atLeast"/>
              <w:ind w:left="98" w:hangingChars="50" w:hanging="98"/>
              <w:rPr>
                <w:rFonts w:ascii="BIZ UDPゴシック" w:eastAsia="BIZ UDPゴシック" w:hAnsi="BIZ UDPゴシック"/>
                <w:b/>
                <w:sz w:val="20"/>
                <w:szCs w:val="20"/>
              </w:rPr>
            </w:pPr>
            <w:r w:rsidRPr="00C9699E">
              <w:rPr>
                <w:rFonts w:ascii="BIZ UDPゴシック" w:eastAsia="BIZ UDPゴシック" w:hAnsi="BIZ UDPゴシック" w:hint="eastAsia"/>
                <w:b/>
                <w:sz w:val="20"/>
                <w:szCs w:val="20"/>
              </w:rPr>
              <w:t>・専門に特化した研修センター等（例えば、公衆衛生研修センター、野生動物臨床研修センター、毒性安全研修センター、獣医熱帯病研修センター等）の設置と利用状況</w:t>
            </w:r>
          </w:p>
          <w:p w14:paraId="6DDDDCDA" w14:textId="198FD7EA" w:rsidR="00C9699E" w:rsidRPr="0046704E" w:rsidRDefault="00C9699E" w:rsidP="00C9699E">
            <w:pPr>
              <w:spacing w:line="0" w:lineRule="atLeast"/>
              <w:ind w:left="98" w:hangingChars="50" w:hanging="98"/>
              <w:rPr>
                <w:rFonts w:ascii="BIZ UDPゴシック" w:eastAsia="BIZ UDPゴシック" w:hAnsi="BIZ UDPゴシック"/>
                <w:b/>
                <w:sz w:val="20"/>
                <w:szCs w:val="20"/>
              </w:rPr>
            </w:pPr>
            <w:r w:rsidRPr="00C9699E">
              <w:rPr>
                <w:rFonts w:ascii="BIZ UDPゴシック" w:eastAsia="BIZ UDPゴシック" w:hAnsi="BIZ UDPゴシック" w:hint="eastAsia"/>
                <w:b/>
                <w:sz w:val="20"/>
                <w:szCs w:val="20"/>
              </w:rPr>
              <w:t>・附属施設における研究等への学生の参画</w:t>
            </w:r>
          </w:p>
        </w:tc>
      </w:tr>
    </w:tbl>
    <w:p w14:paraId="704F084A" w14:textId="77777777" w:rsidR="00C9699E" w:rsidRPr="00B56171" w:rsidRDefault="00C9699E" w:rsidP="00C9699E">
      <w:pPr>
        <w:rPr>
          <w:rFonts w:ascii="ＭＳ 明朝" w:hAnsi="ＭＳ 明朝"/>
          <w:b/>
          <w:bCs/>
        </w:rPr>
      </w:pPr>
    </w:p>
    <w:p w14:paraId="22FDFECA" w14:textId="77777777" w:rsidR="00C9699E" w:rsidRPr="00AF439C" w:rsidRDefault="00C9699E" w:rsidP="00C9699E">
      <w:pPr>
        <w:rPr>
          <w:rFonts w:ascii="ＭＳ 明朝" w:hAnsi="ＭＳ 明朝"/>
          <w:b/>
          <w:bCs/>
        </w:rPr>
      </w:pPr>
      <w:r>
        <w:rPr>
          <w:rFonts w:ascii="ＭＳ 明朝" w:hAnsi="ＭＳ 明朝" w:hint="eastAsia"/>
          <w:b/>
          <w:bCs/>
        </w:rPr>
        <w:t>＜</w:t>
      </w:r>
      <w:r w:rsidRPr="00AF439C">
        <w:rPr>
          <w:rFonts w:ascii="ＭＳ 明朝" w:hAnsi="ＭＳ 明朝" w:hint="eastAsia"/>
          <w:b/>
          <w:bCs/>
        </w:rPr>
        <w:t>概評</w:t>
      </w:r>
      <w:r>
        <w:rPr>
          <w:rFonts w:ascii="ＭＳ 明朝" w:hAnsi="ＭＳ 明朝" w:hint="eastAsia"/>
          <w:b/>
          <w:bCs/>
        </w:rPr>
        <w:t>＞</w:t>
      </w:r>
    </w:p>
    <w:p w14:paraId="05244143" w14:textId="77777777" w:rsidR="00C9699E" w:rsidRPr="00227B03" w:rsidRDefault="00C9699E" w:rsidP="00C9699E">
      <w:pPr>
        <w:rPr>
          <w:rFonts w:ascii="ＭＳ 明朝" w:hAnsi="ＭＳ 明朝"/>
          <w:bCs/>
        </w:rPr>
      </w:pPr>
    </w:p>
    <w:p w14:paraId="5AE84B74" w14:textId="77777777" w:rsidR="00C9699E" w:rsidRPr="00AF439C" w:rsidRDefault="00C9699E" w:rsidP="00C9699E">
      <w:pPr>
        <w:rPr>
          <w:rFonts w:ascii="ＭＳ 明朝" w:hAnsi="ＭＳ 明朝"/>
          <w:b/>
        </w:rPr>
      </w:pPr>
    </w:p>
    <w:p w14:paraId="1CA3901D" w14:textId="77777777" w:rsidR="00C9699E" w:rsidRDefault="00C9699E" w:rsidP="00C9699E">
      <w:pPr>
        <w:rPr>
          <w:rFonts w:hAnsi="ＭＳ 明朝"/>
          <w:b/>
          <w:szCs w:val="21"/>
          <w:lang w:eastAsia="zh-CN"/>
        </w:rPr>
      </w:pPr>
      <w:r>
        <w:rPr>
          <w:rFonts w:hAnsi="ＭＳ 明朝" w:hint="eastAsia"/>
          <w:b/>
        </w:rPr>
        <w:t>＜</w:t>
      </w:r>
      <w:r>
        <w:rPr>
          <w:rFonts w:hAnsi="ＭＳ 明朝" w:hint="eastAsia"/>
          <w:b/>
          <w:lang w:eastAsia="zh-CN"/>
        </w:rPr>
        <w:t>提言</w:t>
      </w:r>
      <w:r>
        <w:rPr>
          <w:rFonts w:hAnsi="ＭＳ 明朝" w:hint="eastAsia"/>
          <w:b/>
        </w:rPr>
        <w:t>＞</w:t>
      </w:r>
    </w:p>
    <w:p w14:paraId="49DC5C63" w14:textId="77777777" w:rsidR="00C9699E" w:rsidRPr="004E0F8C" w:rsidRDefault="00C9699E" w:rsidP="00C9699E">
      <w:pPr>
        <w:widowControl/>
        <w:jc w:val="left"/>
        <w:rPr>
          <w:rFonts w:hAnsi="ＭＳ 明朝"/>
          <w:b/>
          <w:bCs/>
        </w:rPr>
      </w:pPr>
      <w:r w:rsidRPr="004E0F8C">
        <w:rPr>
          <w:rFonts w:hAnsi="ＭＳ 明朝" w:hint="eastAsia"/>
          <w:b/>
          <w:bCs/>
        </w:rPr>
        <w:t>（１）長所</w:t>
      </w:r>
    </w:p>
    <w:p w14:paraId="25D1101E" w14:textId="77777777" w:rsidR="00C9699E" w:rsidRDefault="00C9699E" w:rsidP="00C9699E">
      <w:pPr>
        <w:widowControl/>
        <w:ind w:leftChars="100" w:left="410" w:hangingChars="100" w:hanging="205"/>
        <w:jc w:val="left"/>
        <w:rPr>
          <w:rFonts w:hAnsi="ＭＳ 明朝"/>
        </w:rPr>
      </w:pPr>
      <w:r>
        <w:rPr>
          <w:rFonts w:hAnsi="ＭＳ 明朝" w:hint="eastAsia"/>
        </w:rPr>
        <w:t>・</w:t>
      </w:r>
    </w:p>
    <w:p w14:paraId="606413AE" w14:textId="77777777" w:rsidR="00C9699E" w:rsidRPr="004E0F8C" w:rsidRDefault="00C9699E" w:rsidP="00C9699E">
      <w:pPr>
        <w:widowControl/>
        <w:jc w:val="left"/>
        <w:rPr>
          <w:rFonts w:hAnsi="ＭＳ 明朝"/>
          <w:b/>
          <w:bCs/>
        </w:rPr>
      </w:pPr>
      <w:r w:rsidRPr="004E0F8C">
        <w:rPr>
          <w:rFonts w:hAnsi="ＭＳ 明朝" w:hint="eastAsia"/>
          <w:b/>
          <w:bCs/>
        </w:rPr>
        <w:t>（２）特色</w:t>
      </w:r>
    </w:p>
    <w:p w14:paraId="7A53F0AB" w14:textId="77777777" w:rsidR="00C9699E" w:rsidRPr="004E0F8C" w:rsidRDefault="00C9699E" w:rsidP="00C9699E">
      <w:pPr>
        <w:widowControl/>
        <w:ind w:leftChars="100" w:left="410" w:hangingChars="100" w:hanging="205"/>
        <w:jc w:val="left"/>
        <w:rPr>
          <w:rFonts w:hAnsi="ＭＳ 明朝"/>
        </w:rPr>
      </w:pPr>
      <w:r>
        <w:rPr>
          <w:rFonts w:hAnsi="ＭＳ 明朝" w:hint="eastAsia"/>
        </w:rPr>
        <w:t>・</w:t>
      </w:r>
    </w:p>
    <w:p w14:paraId="0144D6FF" w14:textId="77777777" w:rsidR="00C9699E" w:rsidRPr="004E0F8C" w:rsidRDefault="00C9699E" w:rsidP="00C9699E">
      <w:pPr>
        <w:widowControl/>
        <w:jc w:val="left"/>
        <w:rPr>
          <w:rFonts w:hAnsi="ＭＳ 明朝"/>
          <w:b/>
          <w:bCs/>
        </w:rPr>
      </w:pPr>
      <w:r w:rsidRPr="004E0F8C">
        <w:rPr>
          <w:rFonts w:hAnsi="ＭＳ 明朝" w:hint="eastAsia"/>
          <w:b/>
          <w:bCs/>
        </w:rPr>
        <w:t>（３）検討課題</w:t>
      </w:r>
    </w:p>
    <w:p w14:paraId="48F8A650" w14:textId="77777777" w:rsidR="00C9699E" w:rsidRDefault="00C9699E" w:rsidP="00C9699E">
      <w:pPr>
        <w:widowControl/>
        <w:ind w:leftChars="100" w:left="410" w:hangingChars="100" w:hanging="205"/>
        <w:jc w:val="left"/>
        <w:rPr>
          <w:rFonts w:hAnsi="ＭＳ 明朝"/>
        </w:rPr>
      </w:pPr>
      <w:r>
        <w:rPr>
          <w:rFonts w:hAnsi="ＭＳ 明朝" w:hint="eastAsia"/>
        </w:rPr>
        <w:t>・</w:t>
      </w:r>
    </w:p>
    <w:p w14:paraId="06113551" w14:textId="77777777" w:rsidR="00C9699E" w:rsidRPr="004E0F8C" w:rsidRDefault="00C9699E" w:rsidP="00C9699E">
      <w:pPr>
        <w:widowControl/>
        <w:jc w:val="left"/>
        <w:rPr>
          <w:rFonts w:hAnsi="ＭＳ 明朝"/>
          <w:b/>
          <w:bCs/>
        </w:rPr>
      </w:pPr>
      <w:r w:rsidRPr="004E0F8C">
        <w:rPr>
          <w:rFonts w:hAnsi="ＭＳ 明朝" w:hint="eastAsia"/>
          <w:b/>
          <w:bCs/>
        </w:rPr>
        <w:t>（４）</w:t>
      </w:r>
      <w:r>
        <w:rPr>
          <w:rFonts w:hAnsi="ＭＳ 明朝" w:hint="eastAsia"/>
          <w:b/>
          <w:bCs/>
        </w:rPr>
        <w:t>是正</w:t>
      </w:r>
      <w:r w:rsidRPr="004E0F8C">
        <w:rPr>
          <w:rFonts w:hAnsi="ＭＳ 明朝" w:hint="eastAsia"/>
          <w:b/>
          <w:bCs/>
        </w:rPr>
        <w:t>勧告</w:t>
      </w:r>
    </w:p>
    <w:p w14:paraId="5D3712BB" w14:textId="77777777" w:rsidR="00C9699E" w:rsidRDefault="00C9699E" w:rsidP="00C9699E">
      <w:pPr>
        <w:widowControl/>
        <w:ind w:leftChars="100" w:left="410" w:hangingChars="100" w:hanging="205"/>
        <w:jc w:val="left"/>
        <w:rPr>
          <w:rFonts w:hAnsi="ＭＳ 明朝"/>
        </w:rPr>
      </w:pPr>
      <w:r>
        <w:rPr>
          <w:rFonts w:hAnsi="ＭＳ 明朝" w:hint="eastAsia"/>
        </w:rPr>
        <w:t>・</w:t>
      </w:r>
    </w:p>
    <w:p w14:paraId="24D67384" w14:textId="77777777" w:rsidR="00C9699E" w:rsidRPr="00AF439C" w:rsidRDefault="00C9699E" w:rsidP="00C9699E">
      <w:pPr>
        <w:rPr>
          <w:b/>
          <w:szCs w:val="21"/>
        </w:rPr>
      </w:pPr>
    </w:p>
    <w:p w14:paraId="521A51CA" w14:textId="77777777" w:rsidR="00C9699E" w:rsidRPr="00AF439C" w:rsidRDefault="00C9699E" w:rsidP="00C9699E">
      <w:pPr>
        <w:rPr>
          <w:b/>
          <w:bCs/>
          <w:szCs w:val="21"/>
        </w:rPr>
      </w:pPr>
      <w:r>
        <w:rPr>
          <w:rFonts w:hint="eastAsia"/>
          <w:b/>
          <w:bCs/>
          <w:szCs w:val="21"/>
        </w:rPr>
        <w:t>＜</w:t>
      </w:r>
      <w:r w:rsidRPr="00AF439C">
        <w:rPr>
          <w:rFonts w:hint="eastAsia"/>
          <w:b/>
          <w:bCs/>
          <w:szCs w:val="21"/>
        </w:rPr>
        <w:t>質問事項等</w:t>
      </w:r>
      <w:r>
        <w:rPr>
          <w:rFonts w:hint="eastAsia"/>
          <w:b/>
          <w:bCs/>
          <w:szCs w:val="21"/>
        </w:rPr>
        <w:t>＞</w:t>
      </w:r>
    </w:p>
    <w:p w14:paraId="56C08D1F" w14:textId="77777777" w:rsidR="00C9699E" w:rsidRDefault="00C9699E" w:rsidP="00C9699E">
      <w:pPr>
        <w:rPr>
          <w:b/>
          <w:bCs/>
        </w:rPr>
      </w:pPr>
      <w:r>
        <w:rPr>
          <w:rFonts w:hint="eastAsia"/>
          <w:b/>
          <w:bCs/>
        </w:rPr>
        <w:t>○質問事項</w:t>
      </w:r>
    </w:p>
    <w:p w14:paraId="33F2B6D4" w14:textId="77777777" w:rsidR="00C9699E" w:rsidRDefault="00C9699E" w:rsidP="00C9699E">
      <w:pPr>
        <w:ind w:left="615" w:hangingChars="300" w:hanging="615"/>
      </w:pPr>
      <w:r>
        <w:rPr>
          <w:rFonts w:hint="eastAsia"/>
        </w:rPr>
        <w:t>（１）</w:t>
      </w:r>
    </w:p>
    <w:p w14:paraId="015CB152" w14:textId="77777777" w:rsidR="00C9699E" w:rsidRDefault="00C9699E" w:rsidP="00C9699E">
      <w:pPr>
        <w:ind w:left="615" w:hangingChars="300" w:hanging="615"/>
      </w:pPr>
    </w:p>
    <w:p w14:paraId="5C0B4325" w14:textId="77777777" w:rsidR="00C9699E" w:rsidRDefault="00C9699E" w:rsidP="00C9699E">
      <w:pPr>
        <w:ind w:left="412" w:hangingChars="200" w:hanging="412"/>
        <w:rPr>
          <w:rFonts w:ascii="ＭＳ 明朝" w:hAnsi="ＭＳ 明朝"/>
          <w:b/>
          <w:bCs/>
          <w:szCs w:val="21"/>
        </w:rPr>
      </w:pPr>
      <w:r>
        <w:rPr>
          <w:rFonts w:ascii="ＭＳ 明朝" w:hAnsi="ＭＳ 明朝" w:hint="eastAsia"/>
          <w:b/>
          <w:bCs/>
          <w:szCs w:val="21"/>
        </w:rPr>
        <w:t>○</w:t>
      </w:r>
      <w:r>
        <w:rPr>
          <w:rFonts w:hint="eastAsia"/>
          <w:b/>
          <w:bCs/>
        </w:rPr>
        <w:t>確認を希望する資料、施設等</w:t>
      </w:r>
    </w:p>
    <w:p w14:paraId="371BD0AA" w14:textId="77777777" w:rsidR="00C9699E" w:rsidRPr="00AF439C" w:rsidRDefault="00C9699E" w:rsidP="00C9699E">
      <w:pPr>
        <w:ind w:leftChars="102" w:left="414" w:hangingChars="100" w:hanging="205"/>
        <w:rPr>
          <w:szCs w:val="21"/>
        </w:rPr>
      </w:pPr>
      <w:r w:rsidRPr="00AF439C">
        <w:rPr>
          <w:rFonts w:hint="eastAsia"/>
          <w:szCs w:val="21"/>
        </w:rPr>
        <w:t>・</w:t>
      </w:r>
    </w:p>
    <w:p w14:paraId="4813BFEC" w14:textId="4F3B17BF" w:rsidR="00C9699E" w:rsidRDefault="00C9699E" w:rsidP="00C9699E">
      <w:pPr>
        <w:ind w:leftChars="102" w:left="414" w:hangingChars="100" w:hanging="205"/>
        <w:rPr>
          <w:szCs w:val="21"/>
        </w:rPr>
      </w:pPr>
      <w:r w:rsidRPr="00AF439C">
        <w:rPr>
          <w:rFonts w:hint="eastAsia"/>
          <w:szCs w:val="21"/>
        </w:rPr>
        <w:t>・</w:t>
      </w:r>
    </w:p>
    <w:p w14:paraId="290AE802" w14:textId="2E2AC8E0" w:rsidR="00C9699E" w:rsidRDefault="00C9699E" w:rsidP="00C9699E">
      <w:pPr>
        <w:rPr>
          <w:szCs w:val="21"/>
        </w:rPr>
      </w:pPr>
      <w:r>
        <w:rPr>
          <w:rFonts w:hint="eastAsia"/>
          <w:szCs w:val="21"/>
        </w:rPr>
        <w:t xml:space="preserve">　</w:t>
      </w:r>
    </w:p>
    <w:p w14:paraId="23B16644" w14:textId="727BA48B" w:rsidR="00C9699E" w:rsidRPr="00AF439C" w:rsidRDefault="00C9699E" w:rsidP="00C9699E">
      <w:pPr>
        <w:ind w:firstLineChars="100" w:firstLine="216"/>
        <w:rPr>
          <w:rFonts w:ascii="ＭＳ ゴシック" w:eastAsia="ＭＳ ゴシック" w:hAnsi="ＭＳ ゴシック"/>
          <w:b/>
          <w:sz w:val="22"/>
          <w:szCs w:val="22"/>
        </w:rPr>
      </w:pPr>
      <w:r w:rsidRPr="00AF439C">
        <w:rPr>
          <w:rFonts w:ascii="ＭＳ ゴシック" w:eastAsia="ＭＳ ゴシック" w:hAnsi="ＭＳ ゴシック" w:hint="eastAsia"/>
          <w:b/>
          <w:sz w:val="22"/>
          <w:szCs w:val="22"/>
        </w:rPr>
        <w:t>項目：</w:t>
      </w:r>
      <w:r w:rsidRPr="00C9699E">
        <w:rPr>
          <w:rFonts w:ascii="ＭＳ ゴシック" w:eastAsia="ＭＳ ゴシック" w:hAnsi="ＭＳ ゴシック" w:hint="eastAsia"/>
          <w:b/>
          <w:sz w:val="22"/>
          <w:szCs w:val="22"/>
        </w:rPr>
        <w:t>各種実験・研究・診療活動に関する環境整備</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576"/>
        <w:gridCol w:w="3646"/>
      </w:tblGrid>
      <w:tr w:rsidR="00C9699E" w14:paraId="61D90AAF" w14:textId="77777777" w:rsidTr="007A7F12">
        <w:trPr>
          <w:jc w:val="center"/>
        </w:trPr>
        <w:tc>
          <w:tcPr>
            <w:tcW w:w="5280" w:type="dxa"/>
            <w:gridSpan w:val="2"/>
            <w:shd w:val="clear" w:color="auto" w:fill="E7E6E6"/>
          </w:tcPr>
          <w:p w14:paraId="67AD0176" w14:textId="77777777" w:rsidR="00C9699E" w:rsidRPr="0046704E" w:rsidRDefault="00C9699E" w:rsidP="007A7F12">
            <w:pPr>
              <w:jc w:val="center"/>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hint="eastAsia"/>
                <w:b/>
                <w:sz w:val="20"/>
                <w:szCs w:val="20"/>
              </w:rPr>
              <w:t>評価の視点</w:t>
            </w:r>
          </w:p>
        </w:tc>
        <w:tc>
          <w:tcPr>
            <w:tcW w:w="3646" w:type="dxa"/>
            <w:shd w:val="clear" w:color="auto" w:fill="E7E6E6"/>
          </w:tcPr>
          <w:p w14:paraId="731E05FF" w14:textId="77777777" w:rsidR="00C9699E" w:rsidRPr="0046704E" w:rsidRDefault="00C9699E" w:rsidP="007A7F12">
            <w:pPr>
              <w:jc w:val="center"/>
              <w:rPr>
                <w:rFonts w:ascii="BIZ UDPゴシック" w:eastAsia="BIZ UDPゴシック" w:hAnsi="BIZ UDPゴシック"/>
                <w:b/>
                <w:sz w:val="20"/>
                <w:szCs w:val="20"/>
              </w:rPr>
            </w:pPr>
            <w:r w:rsidRPr="0046704E">
              <w:rPr>
                <w:rFonts w:ascii="BIZ UDPゴシック" w:eastAsia="BIZ UDPゴシック" w:hAnsi="BIZ UDPゴシック" w:hint="eastAsia"/>
                <w:b/>
                <w:sz w:val="20"/>
                <w:szCs w:val="20"/>
              </w:rPr>
              <w:t>評価のポイント</w:t>
            </w:r>
          </w:p>
        </w:tc>
      </w:tr>
      <w:tr w:rsidR="00C9699E" w14:paraId="05FAE0DD" w14:textId="77777777" w:rsidTr="007A7F12">
        <w:trPr>
          <w:jc w:val="center"/>
        </w:trPr>
        <w:tc>
          <w:tcPr>
            <w:tcW w:w="704" w:type="dxa"/>
            <w:tcBorders>
              <w:right w:val="nil"/>
            </w:tcBorders>
            <w:shd w:val="clear" w:color="auto" w:fill="auto"/>
          </w:tcPr>
          <w:p w14:paraId="5E7BCFF0" w14:textId="550C53D2" w:rsidR="00C9699E" w:rsidRPr="0046704E" w:rsidRDefault="00C9699E" w:rsidP="007A7F12">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3</w:t>
            </w:r>
            <w:r w:rsidRPr="0046704E">
              <w:rPr>
                <w:rFonts w:ascii="UD デジタル 教科書体 NP-R" w:eastAsia="UD デジタル 教科書体 NP-R" w:hAnsi="BIZ UDPゴシック"/>
                <w:b/>
                <w:sz w:val="20"/>
                <w:szCs w:val="20"/>
              </w:rPr>
              <w:t>-</w:t>
            </w:r>
            <w:r>
              <w:rPr>
                <w:rFonts w:ascii="UD デジタル 教科書体 NP-R" w:eastAsia="UD デジタル 教科書体 NP-R" w:hAnsi="BIZ UDPゴシック" w:hint="eastAsia"/>
                <w:b/>
                <w:sz w:val="20"/>
                <w:szCs w:val="20"/>
              </w:rPr>
              <w:t>5</w:t>
            </w:r>
          </w:p>
        </w:tc>
        <w:tc>
          <w:tcPr>
            <w:tcW w:w="4576" w:type="dxa"/>
            <w:tcBorders>
              <w:left w:val="nil"/>
            </w:tcBorders>
            <w:shd w:val="clear" w:color="auto" w:fill="auto"/>
          </w:tcPr>
          <w:p w14:paraId="4EE50766" w14:textId="4C1E67B8" w:rsidR="00C9699E" w:rsidRPr="0046704E" w:rsidRDefault="00C9699E" w:rsidP="007A7F12">
            <w:pPr>
              <w:spacing w:line="0" w:lineRule="atLeast"/>
              <w:ind w:left="1"/>
              <w:rPr>
                <w:rFonts w:ascii="UD デジタル 教科書体 NP-R" w:eastAsia="UD デジタル 教科書体 NP-R" w:hAnsi="BIZ UDPゴシック"/>
                <w:b/>
                <w:szCs w:val="21"/>
              </w:rPr>
            </w:pPr>
            <w:r w:rsidRPr="00C9699E">
              <w:rPr>
                <w:rFonts w:ascii="UD デジタル 教科書体 NP-R" w:eastAsia="UD デジタル 教科書体 NP-R" w:hAnsi="BIZ UDPゴシック" w:hint="eastAsia"/>
                <w:b/>
                <w:szCs w:val="21"/>
              </w:rPr>
              <w:t>動物実験倫理・動物福祉に配慮した実験動物の飼養に関する施設・設備を整備していること。</w:t>
            </w:r>
          </w:p>
        </w:tc>
        <w:tc>
          <w:tcPr>
            <w:tcW w:w="3646" w:type="dxa"/>
            <w:shd w:val="clear" w:color="auto" w:fill="auto"/>
            <w:vAlign w:val="center"/>
          </w:tcPr>
          <w:p w14:paraId="7E1473AB" w14:textId="77777777" w:rsidR="00C9699E" w:rsidRPr="00C9699E" w:rsidRDefault="00C9699E" w:rsidP="00C9699E">
            <w:pPr>
              <w:spacing w:line="0" w:lineRule="atLeast"/>
              <w:ind w:left="98" w:hangingChars="50" w:hanging="98"/>
              <w:rPr>
                <w:rFonts w:ascii="BIZ UDPゴシック" w:eastAsia="BIZ UDPゴシック" w:hAnsi="BIZ UDPゴシック"/>
                <w:b/>
                <w:sz w:val="20"/>
                <w:szCs w:val="20"/>
              </w:rPr>
            </w:pPr>
            <w:r w:rsidRPr="00C9699E">
              <w:rPr>
                <w:rFonts w:ascii="BIZ UDPゴシック" w:eastAsia="BIZ UDPゴシック" w:hAnsi="BIZ UDPゴシック" w:hint="eastAsia"/>
                <w:b/>
                <w:sz w:val="20"/>
                <w:szCs w:val="20"/>
              </w:rPr>
              <w:t>・飼育室、準備室、保管・管理室など動物施設の整備</w:t>
            </w:r>
          </w:p>
          <w:p w14:paraId="71A65DBB" w14:textId="77777777" w:rsidR="00C9699E" w:rsidRPr="00C9699E" w:rsidRDefault="00C9699E" w:rsidP="00C9699E">
            <w:pPr>
              <w:spacing w:line="0" w:lineRule="atLeast"/>
              <w:ind w:left="98" w:hangingChars="50" w:hanging="98"/>
              <w:rPr>
                <w:rFonts w:ascii="BIZ UDPゴシック" w:eastAsia="BIZ UDPゴシック" w:hAnsi="BIZ UDPゴシック"/>
                <w:b/>
                <w:sz w:val="20"/>
                <w:szCs w:val="20"/>
              </w:rPr>
            </w:pPr>
            <w:r w:rsidRPr="00C9699E">
              <w:rPr>
                <w:rFonts w:ascii="BIZ UDPゴシック" w:eastAsia="BIZ UDPゴシック" w:hAnsi="BIZ UDPゴシック" w:hint="eastAsia"/>
                <w:b/>
                <w:sz w:val="20"/>
                <w:szCs w:val="20"/>
              </w:rPr>
              <w:t>・飼育環境の適切な管理</w:t>
            </w:r>
          </w:p>
          <w:p w14:paraId="62377E73" w14:textId="1666BD75" w:rsidR="00C9699E" w:rsidRPr="0046704E" w:rsidRDefault="00C9699E" w:rsidP="00C9699E">
            <w:pPr>
              <w:spacing w:line="0" w:lineRule="atLeast"/>
              <w:ind w:left="98" w:hangingChars="50" w:hanging="98"/>
              <w:rPr>
                <w:rFonts w:ascii="BIZ UDPゴシック" w:eastAsia="BIZ UDPゴシック" w:hAnsi="BIZ UDPゴシック"/>
                <w:b/>
                <w:sz w:val="20"/>
                <w:szCs w:val="20"/>
              </w:rPr>
            </w:pPr>
            <w:r w:rsidRPr="00C9699E">
              <w:rPr>
                <w:rFonts w:ascii="BIZ UDPゴシック" w:eastAsia="BIZ UDPゴシック" w:hAnsi="BIZ UDPゴシック" w:hint="eastAsia"/>
                <w:b/>
                <w:sz w:val="20"/>
                <w:szCs w:val="20"/>
              </w:rPr>
              <w:t>・実験の審査体制・教育訓練体制の整備と適切な実施</w:t>
            </w:r>
          </w:p>
        </w:tc>
      </w:tr>
      <w:tr w:rsidR="00C9699E" w14:paraId="6CB0DD43" w14:textId="77777777" w:rsidTr="007A7F12">
        <w:trPr>
          <w:jc w:val="center"/>
        </w:trPr>
        <w:tc>
          <w:tcPr>
            <w:tcW w:w="704" w:type="dxa"/>
            <w:tcBorders>
              <w:right w:val="nil"/>
            </w:tcBorders>
            <w:shd w:val="clear" w:color="auto" w:fill="auto"/>
          </w:tcPr>
          <w:p w14:paraId="6C860421" w14:textId="510A90A0" w:rsidR="00C9699E" w:rsidRDefault="00C9699E" w:rsidP="007A7F12">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3-6</w:t>
            </w:r>
          </w:p>
        </w:tc>
        <w:tc>
          <w:tcPr>
            <w:tcW w:w="4576" w:type="dxa"/>
            <w:tcBorders>
              <w:left w:val="nil"/>
            </w:tcBorders>
            <w:shd w:val="clear" w:color="auto" w:fill="auto"/>
          </w:tcPr>
          <w:p w14:paraId="6C5969A3" w14:textId="77B97B6E" w:rsidR="00C9699E" w:rsidRPr="00C9699E" w:rsidRDefault="00C9699E" w:rsidP="007A7F12">
            <w:pPr>
              <w:spacing w:line="0" w:lineRule="atLeast"/>
              <w:ind w:left="1"/>
              <w:rPr>
                <w:rFonts w:ascii="UD デジタル 教科書体 NP-R" w:eastAsia="UD デジタル 教科書体 NP-R" w:hAnsi="BIZ UDPゴシック"/>
                <w:b/>
                <w:szCs w:val="21"/>
              </w:rPr>
            </w:pPr>
            <w:r w:rsidRPr="00C9699E">
              <w:rPr>
                <w:rFonts w:ascii="UD デジタル 教科書体 NP-R" w:eastAsia="UD デジタル 教科書体 NP-R" w:hAnsi="BIZ UDPゴシック" w:hint="eastAsia"/>
                <w:b/>
                <w:szCs w:val="21"/>
              </w:rPr>
              <w:t>動物実験を行うにあたり、倫理・福祉に配慮した動物実験に関する学内規則・管理マニュアル等を整備し、監督指導する委員会を設置していること。</w:t>
            </w:r>
          </w:p>
        </w:tc>
        <w:tc>
          <w:tcPr>
            <w:tcW w:w="3646" w:type="dxa"/>
            <w:shd w:val="clear" w:color="auto" w:fill="auto"/>
            <w:vAlign w:val="center"/>
          </w:tcPr>
          <w:p w14:paraId="03761157" w14:textId="77777777" w:rsidR="00C9699E" w:rsidRPr="00C9699E" w:rsidRDefault="00C9699E" w:rsidP="00C9699E">
            <w:pPr>
              <w:spacing w:line="0" w:lineRule="atLeast"/>
              <w:ind w:left="98" w:hangingChars="50" w:hanging="98"/>
              <w:rPr>
                <w:rFonts w:ascii="BIZ UDPゴシック" w:eastAsia="BIZ UDPゴシック" w:hAnsi="BIZ UDPゴシック"/>
                <w:b/>
                <w:sz w:val="20"/>
                <w:szCs w:val="20"/>
              </w:rPr>
            </w:pPr>
            <w:r w:rsidRPr="00C9699E">
              <w:rPr>
                <w:rFonts w:ascii="BIZ UDPゴシック" w:eastAsia="BIZ UDPゴシック" w:hAnsi="BIZ UDPゴシック" w:hint="eastAsia"/>
                <w:b/>
                <w:sz w:val="20"/>
                <w:szCs w:val="20"/>
              </w:rPr>
              <w:t>・動物実験に関する学内規則・管理マニュアル等の整備</w:t>
            </w:r>
          </w:p>
          <w:p w14:paraId="3D367199" w14:textId="6383D88C" w:rsidR="00C9699E" w:rsidRPr="00C9699E" w:rsidRDefault="00C9699E" w:rsidP="00C9699E">
            <w:pPr>
              <w:spacing w:line="0" w:lineRule="atLeast"/>
              <w:ind w:left="98" w:hangingChars="50" w:hanging="98"/>
              <w:rPr>
                <w:rFonts w:ascii="BIZ UDPゴシック" w:eastAsia="BIZ UDPゴシック" w:hAnsi="BIZ UDPゴシック"/>
                <w:b/>
                <w:sz w:val="20"/>
                <w:szCs w:val="20"/>
              </w:rPr>
            </w:pPr>
            <w:r w:rsidRPr="00C9699E">
              <w:rPr>
                <w:rFonts w:ascii="BIZ UDPゴシック" w:eastAsia="BIZ UDPゴシック" w:hAnsi="BIZ UDPゴシック" w:hint="eastAsia"/>
                <w:b/>
                <w:sz w:val="20"/>
                <w:szCs w:val="20"/>
              </w:rPr>
              <w:t>・動物実験を監督指導する委員会の設置と活動状況</w:t>
            </w:r>
          </w:p>
        </w:tc>
      </w:tr>
      <w:tr w:rsidR="00C9699E" w14:paraId="7138A330" w14:textId="77777777" w:rsidTr="007A7F12">
        <w:trPr>
          <w:jc w:val="center"/>
        </w:trPr>
        <w:tc>
          <w:tcPr>
            <w:tcW w:w="704" w:type="dxa"/>
            <w:tcBorders>
              <w:right w:val="nil"/>
            </w:tcBorders>
            <w:shd w:val="clear" w:color="auto" w:fill="auto"/>
          </w:tcPr>
          <w:p w14:paraId="73CC7469" w14:textId="7282DA45" w:rsidR="00C9699E" w:rsidRDefault="00C9699E" w:rsidP="007A7F12">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3-7</w:t>
            </w:r>
          </w:p>
        </w:tc>
        <w:tc>
          <w:tcPr>
            <w:tcW w:w="4576" w:type="dxa"/>
            <w:tcBorders>
              <w:left w:val="nil"/>
            </w:tcBorders>
            <w:shd w:val="clear" w:color="auto" w:fill="auto"/>
          </w:tcPr>
          <w:p w14:paraId="059AC3F4" w14:textId="0F78E104" w:rsidR="00C9699E" w:rsidRPr="00C9699E" w:rsidRDefault="00C9699E" w:rsidP="007A7F12">
            <w:pPr>
              <w:spacing w:line="0" w:lineRule="atLeast"/>
              <w:ind w:left="1"/>
              <w:rPr>
                <w:rFonts w:ascii="UD デジタル 教科書体 NP-R" w:eastAsia="UD デジタル 教科書体 NP-R" w:hAnsi="BIZ UDPゴシック"/>
                <w:b/>
                <w:szCs w:val="21"/>
              </w:rPr>
            </w:pPr>
            <w:r w:rsidRPr="00C9699E">
              <w:rPr>
                <w:rFonts w:ascii="UD デジタル 教科書体 NP-R" w:eastAsia="UD デジタル 教科書体 NP-R" w:hAnsi="BIZ UDPゴシック" w:hint="eastAsia"/>
                <w:b/>
                <w:szCs w:val="21"/>
              </w:rPr>
              <w:t>病原体等利用実験に関わる法律等に基づいた学</w:t>
            </w:r>
            <w:r w:rsidRPr="00C9699E">
              <w:rPr>
                <w:rFonts w:ascii="UD デジタル 教科書体 NP-R" w:eastAsia="UD デジタル 教科書体 NP-R" w:hAnsi="BIZ UDPゴシック" w:hint="eastAsia"/>
                <w:b/>
                <w:szCs w:val="21"/>
              </w:rPr>
              <w:lastRenderedPageBreak/>
              <w:t>内規則・管理マニュアル等を整備し、監督指導する委員会を設置していること。</w:t>
            </w:r>
          </w:p>
        </w:tc>
        <w:tc>
          <w:tcPr>
            <w:tcW w:w="3646" w:type="dxa"/>
            <w:shd w:val="clear" w:color="auto" w:fill="auto"/>
            <w:vAlign w:val="center"/>
          </w:tcPr>
          <w:p w14:paraId="29683E3B" w14:textId="77777777" w:rsidR="00C9699E" w:rsidRPr="00C9699E" w:rsidRDefault="00C9699E" w:rsidP="00C9699E">
            <w:pPr>
              <w:spacing w:line="0" w:lineRule="atLeast"/>
              <w:ind w:left="98" w:hangingChars="50" w:hanging="98"/>
              <w:rPr>
                <w:rFonts w:ascii="BIZ UDPゴシック" w:eastAsia="BIZ UDPゴシック" w:hAnsi="BIZ UDPゴシック"/>
                <w:b/>
                <w:sz w:val="20"/>
                <w:szCs w:val="20"/>
              </w:rPr>
            </w:pPr>
            <w:r w:rsidRPr="00C9699E">
              <w:rPr>
                <w:rFonts w:ascii="BIZ UDPゴシック" w:eastAsia="BIZ UDPゴシック" w:hAnsi="BIZ UDPゴシック" w:hint="eastAsia"/>
                <w:b/>
                <w:sz w:val="20"/>
                <w:szCs w:val="20"/>
              </w:rPr>
              <w:lastRenderedPageBreak/>
              <w:t>・病原体等利用実験に関する学内規則・</w:t>
            </w:r>
            <w:r w:rsidRPr="00C9699E">
              <w:rPr>
                <w:rFonts w:ascii="BIZ UDPゴシック" w:eastAsia="BIZ UDPゴシック" w:hAnsi="BIZ UDPゴシック" w:hint="eastAsia"/>
                <w:b/>
                <w:sz w:val="20"/>
                <w:szCs w:val="20"/>
              </w:rPr>
              <w:lastRenderedPageBreak/>
              <w:t>管理マニュアル等の整備</w:t>
            </w:r>
          </w:p>
          <w:p w14:paraId="1D5C1905" w14:textId="1F2826A4" w:rsidR="00C9699E" w:rsidRPr="00C9699E" w:rsidRDefault="00C9699E" w:rsidP="00C9699E">
            <w:pPr>
              <w:spacing w:line="0" w:lineRule="atLeast"/>
              <w:ind w:left="98" w:hangingChars="50" w:hanging="98"/>
              <w:rPr>
                <w:rFonts w:ascii="BIZ UDPゴシック" w:eastAsia="BIZ UDPゴシック" w:hAnsi="BIZ UDPゴシック"/>
                <w:b/>
                <w:sz w:val="20"/>
                <w:szCs w:val="20"/>
              </w:rPr>
            </w:pPr>
            <w:r w:rsidRPr="00C9699E">
              <w:rPr>
                <w:rFonts w:ascii="BIZ UDPゴシック" w:eastAsia="BIZ UDPゴシック" w:hAnsi="BIZ UDPゴシック" w:hint="eastAsia"/>
                <w:b/>
                <w:sz w:val="20"/>
                <w:szCs w:val="20"/>
              </w:rPr>
              <w:t>・病原体等利用実験を監督指導する委員会の設置と活動状況</w:t>
            </w:r>
          </w:p>
        </w:tc>
      </w:tr>
      <w:tr w:rsidR="00C9699E" w14:paraId="498442EF" w14:textId="77777777" w:rsidTr="007A7F12">
        <w:trPr>
          <w:jc w:val="center"/>
        </w:trPr>
        <w:tc>
          <w:tcPr>
            <w:tcW w:w="704" w:type="dxa"/>
            <w:tcBorders>
              <w:right w:val="nil"/>
            </w:tcBorders>
            <w:shd w:val="clear" w:color="auto" w:fill="auto"/>
          </w:tcPr>
          <w:p w14:paraId="3F06304A" w14:textId="3A27F338" w:rsidR="00C9699E" w:rsidRDefault="00C9699E" w:rsidP="007A7F12">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lastRenderedPageBreak/>
              <w:t>3-8</w:t>
            </w:r>
          </w:p>
        </w:tc>
        <w:tc>
          <w:tcPr>
            <w:tcW w:w="4576" w:type="dxa"/>
            <w:tcBorders>
              <w:left w:val="nil"/>
            </w:tcBorders>
            <w:shd w:val="clear" w:color="auto" w:fill="auto"/>
          </w:tcPr>
          <w:p w14:paraId="6B775A0D" w14:textId="23CBB97F" w:rsidR="00C9699E" w:rsidRPr="00C9699E" w:rsidRDefault="00C9699E" w:rsidP="007A7F12">
            <w:pPr>
              <w:spacing w:line="0" w:lineRule="atLeast"/>
              <w:ind w:left="1"/>
              <w:rPr>
                <w:rFonts w:ascii="UD デジタル 教科書体 NP-R" w:eastAsia="UD デジタル 教科書体 NP-R" w:hAnsi="BIZ UDPゴシック"/>
                <w:b/>
                <w:szCs w:val="21"/>
              </w:rPr>
            </w:pPr>
            <w:r w:rsidRPr="00C9699E">
              <w:rPr>
                <w:rFonts w:ascii="UD デジタル 教科書体 NP-R" w:eastAsia="UD デジタル 教科書体 NP-R" w:hAnsi="BIZ UDPゴシック" w:hint="eastAsia"/>
                <w:b/>
                <w:szCs w:val="21"/>
              </w:rPr>
              <w:t>遺伝子組換え実験に関わる法律等に基づいた学内規則・管理マニュアル等を整備し、監督指導する委員会を設置していること。</w:t>
            </w:r>
          </w:p>
        </w:tc>
        <w:tc>
          <w:tcPr>
            <w:tcW w:w="3646" w:type="dxa"/>
            <w:shd w:val="clear" w:color="auto" w:fill="auto"/>
            <w:vAlign w:val="center"/>
          </w:tcPr>
          <w:p w14:paraId="2240727A" w14:textId="77777777" w:rsidR="00C9699E" w:rsidRPr="00C9699E" w:rsidRDefault="00C9699E" w:rsidP="00C9699E">
            <w:pPr>
              <w:spacing w:line="0" w:lineRule="atLeast"/>
              <w:ind w:left="98" w:hangingChars="50" w:hanging="98"/>
              <w:rPr>
                <w:rFonts w:ascii="BIZ UDPゴシック" w:eastAsia="BIZ UDPゴシック" w:hAnsi="BIZ UDPゴシック"/>
                <w:b/>
                <w:sz w:val="20"/>
                <w:szCs w:val="20"/>
              </w:rPr>
            </w:pPr>
            <w:r w:rsidRPr="00C9699E">
              <w:rPr>
                <w:rFonts w:ascii="BIZ UDPゴシック" w:eastAsia="BIZ UDPゴシック" w:hAnsi="BIZ UDPゴシック" w:hint="eastAsia"/>
                <w:b/>
                <w:sz w:val="20"/>
                <w:szCs w:val="20"/>
              </w:rPr>
              <w:t>・遺伝子組換え実験に関する学内規則・管理マニュアル等の整備</w:t>
            </w:r>
          </w:p>
          <w:p w14:paraId="5CC69663" w14:textId="1D7477A2" w:rsidR="00C9699E" w:rsidRPr="00C9699E" w:rsidRDefault="00C9699E" w:rsidP="00C9699E">
            <w:pPr>
              <w:spacing w:line="0" w:lineRule="atLeast"/>
              <w:ind w:left="98" w:hangingChars="50" w:hanging="98"/>
              <w:rPr>
                <w:rFonts w:ascii="BIZ UDPゴシック" w:eastAsia="BIZ UDPゴシック" w:hAnsi="BIZ UDPゴシック"/>
                <w:b/>
                <w:sz w:val="20"/>
                <w:szCs w:val="20"/>
              </w:rPr>
            </w:pPr>
            <w:r w:rsidRPr="00C9699E">
              <w:rPr>
                <w:rFonts w:ascii="BIZ UDPゴシック" w:eastAsia="BIZ UDPゴシック" w:hAnsi="BIZ UDPゴシック" w:hint="eastAsia"/>
                <w:b/>
                <w:sz w:val="20"/>
                <w:szCs w:val="20"/>
              </w:rPr>
              <w:t>・遺伝子組換え実験を監督指導する委員会の設置と活動状況</w:t>
            </w:r>
          </w:p>
        </w:tc>
      </w:tr>
      <w:tr w:rsidR="00C9699E" w14:paraId="46CFD4FD" w14:textId="77777777" w:rsidTr="007A7F12">
        <w:trPr>
          <w:jc w:val="center"/>
        </w:trPr>
        <w:tc>
          <w:tcPr>
            <w:tcW w:w="704" w:type="dxa"/>
            <w:tcBorders>
              <w:right w:val="nil"/>
            </w:tcBorders>
            <w:shd w:val="clear" w:color="auto" w:fill="auto"/>
          </w:tcPr>
          <w:p w14:paraId="119BB3CF" w14:textId="5C434329" w:rsidR="00C9699E" w:rsidRDefault="00C9699E" w:rsidP="007A7F12">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3-9</w:t>
            </w:r>
          </w:p>
        </w:tc>
        <w:tc>
          <w:tcPr>
            <w:tcW w:w="4576" w:type="dxa"/>
            <w:tcBorders>
              <w:left w:val="nil"/>
            </w:tcBorders>
            <w:shd w:val="clear" w:color="auto" w:fill="auto"/>
          </w:tcPr>
          <w:p w14:paraId="1D4DC23A" w14:textId="016B42C1" w:rsidR="00C9699E" w:rsidRPr="00C9699E" w:rsidRDefault="00C9699E" w:rsidP="007A7F12">
            <w:pPr>
              <w:spacing w:line="0" w:lineRule="atLeast"/>
              <w:ind w:left="1"/>
              <w:rPr>
                <w:rFonts w:ascii="UD デジタル 教科書体 NP-R" w:eastAsia="UD デジタル 教科書体 NP-R" w:hAnsi="BIZ UDPゴシック"/>
                <w:b/>
                <w:szCs w:val="21"/>
              </w:rPr>
            </w:pPr>
            <w:r w:rsidRPr="00C9699E">
              <w:rPr>
                <w:rFonts w:ascii="UD デジタル 教科書体 NP-R" w:eastAsia="UD デジタル 教科書体 NP-R" w:hAnsi="BIZ UDPゴシック" w:hint="eastAsia"/>
                <w:b/>
                <w:szCs w:val="21"/>
              </w:rPr>
              <w:t>研究倫理や研究・診療活動の不正防止に関する規定を明文化し、適切な組織のもとでこれらを遵守するよう取り組んでいること。</w:t>
            </w:r>
          </w:p>
        </w:tc>
        <w:tc>
          <w:tcPr>
            <w:tcW w:w="3646" w:type="dxa"/>
            <w:shd w:val="clear" w:color="auto" w:fill="auto"/>
            <w:vAlign w:val="center"/>
          </w:tcPr>
          <w:p w14:paraId="5EA8855D" w14:textId="77777777" w:rsidR="00C9699E" w:rsidRPr="00C9699E" w:rsidRDefault="00C9699E" w:rsidP="00C9699E">
            <w:pPr>
              <w:spacing w:line="0" w:lineRule="atLeast"/>
              <w:ind w:left="98" w:hangingChars="50" w:hanging="98"/>
              <w:rPr>
                <w:rFonts w:ascii="BIZ UDPゴシック" w:eastAsia="BIZ UDPゴシック" w:hAnsi="BIZ UDPゴシック"/>
                <w:b/>
                <w:sz w:val="20"/>
                <w:szCs w:val="20"/>
              </w:rPr>
            </w:pPr>
            <w:r w:rsidRPr="00C9699E">
              <w:rPr>
                <w:rFonts w:ascii="BIZ UDPゴシック" w:eastAsia="BIZ UDPゴシック" w:hAnsi="BIZ UDPゴシック" w:hint="eastAsia"/>
                <w:b/>
                <w:sz w:val="20"/>
                <w:szCs w:val="20"/>
              </w:rPr>
              <w:t>・研究倫理や研究・診療活動の不正防止に関する規程の整備</w:t>
            </w:r>
          </w:p>
          <w:p w14:paraId="4B20DD1F" w14:textId="021116F5" w:rsidR="00C9699E" w:rsidRPr="00C9699E" w:rsidRDefault="00C9699E" w:rsidP="00C9699E">
            <w:pPr>
              <w:spacing w:line="0" w:lineRule="atLeast"/>
              <w:ind w:left="98" w:hangingChars="50" w:hanging="98"/>
              <w:rPr>
                <w:rFonts w:ascii="BIZ UDPゴシック" w:eastAsia="BIZ UDPゴシック" w:hAnsi="BIZ UDPゴシック"/>
                <w:b/>
                <w:sz w:val="20"/>
                <w:szCs w:val="20"/>
              </w:rPr>
            </w:pPr>
            <w:r w:rsidRPr="00C9699E">
              <w:rPr>
                <w:rFonts w:ascii="BIZ UDPゴシック" w:eastAsia="BIZ UDPゴシック" w:hAnsi="BIZ UDPゴシック" w:hint="eastAsia"/>
                <w:b/>
                <w:sz w:val="20"/>
                <w:szCs w:val="20"/>
              </w:rPr>
              <w:t>・関連する委員会等の組織の設置と活動状況</w:t>
            </w:r>
          </w:p>
        </w:tc>
      </w:tr>
    </w:tbl>
    <w:p w14:paraId="04914505" w14:textId="77777777" w:rsidR="00C9699E" w:rsidRPr="00B56171" w:rsidRDefault="00C9699E" w:rsidP="00C9699E">
      <w:pPr>
        <w:rPr>
          <w:rFonts w:ascii="ＭＳ 明朝" w:hAnsi="ＭＳ 明朝"/>
          <w:b/>
          <w:bCs/>
        </w:rPr>
      </w:pPr>
    </w:p>
    <w:p w14:paraId="54119646" w14:textId="77777777" w:rsidR="00C9699E" w:rsidRPr="00AF439C" w:rsidRDefault="00C9699E" w:rsidP="00C9699E">
      <w:pPr>
        <w:rPr>
          <w:rFonts w:ascii="ＭＳ 明朝" w:hAnsi="ＭＳ 明朝"/>
          <w:b/>
          <w:bCs/>
        </w:rPr>
      </w:pPr>
      <w:r>
        <w:rPr>
          <w:rFonts w:ascii="ＭＳ 明朝" w:hAnsi="ＭＳ 明朝" w:hint="eastAsia"/>
          <w:b/>
          <w:bCs/>
        </w:rPr>
        <w:t>＜</w:t>
      </w:r>
      <w:r w:rsidRPr="00AF439C">
        <w:rPr>
          <w:rFonts w:ascii="ＭＳ 明朝" w:hAnsi="ＭＳ 明朝" w:hint="eastAsia"/>
          <w:b/>
          <w:bCs/>
        </w:rPr>
        <w:t>概評</w:t>
      </w:r>
      <w:r>
        <w:rPr>
          <w:rFonts w:ascii="ＭＳ 明朝" w:hAnsi="ＭＳ 明朝" w:hint="eastAsia"/>
          <w:b/>
          <w:bCs/>
        </w:rPr>
        <w:t>＞</w:t>
      </w:r>
    </w:p>
    <w:p w14:paraId="41BEE3E1" w14:textId="77777777" w:rsidR="00C9699E" w:rsidRPr="00227B03" w:rsidRDefault="00C9699E" w:rsidP="00C9699E">
      <w:pPr>
        <w:rPr>
          <w:rFonts w:ascii="ＭＳ 明朝" w:hAnsi="ＭＳ 明朝"/>
          <w:bCs/>
        </w:rPr>
      </w:pPr>
    </w:p>
    <w:p w14:paraId="53391085" w14:textId="77777777" w:rsidR="00C9699E" w:rsidRPr="00AF439C" w:rsidRDefault="00C9699E" w:rsidP="00C9699E">
      <w:pPr>
        <w:rPr>
          <w:rFonts w:ascii="ＭＳ 明朝" w:hAnsi="ＭＳ 明朝"/>
          <w:b/>
        </w:rPr>
      </w:pPr>
    </w:p>
    <w:p w14:paraId="4F3B99BA" w14:textId="77777777" w:rsidR="00C9699E" w:rsidRDefault="00C9699E" w:rsidP="00C9699E">
      <w:pPr>
        <w:rPr>
          <w:rFonts w:hAnsi="ＭＳ 明朝"/>
          <w:b/>
          <w:szCs w:val="21"/>
          <w:lang w:eastAsia="zh-CN"/>
        </w:rPr>
      </w:pPr>
      <w:r>
        <w:rPr>
          <w:rFonts w:hAnsi="ＭＳ 明朝" w:hint="eastAsia"/>
          <w:b/>
        </w:rPr>
        <w:t>＜</w:t>
      </w:r>
      <w:r>
        <w:rPr>
          <w:rFonts w:hAnsi="ＭＳ 明朝" w:hint="eastAsia"/>
          <w:b/>
          <w:lang w:eastAsia="zh-CN"/>
        </w:rPr>
        <w:t>提言</w:t>
      </w:r>
      <w:r>
        <w:rPr>
          <w:rFonts w:hAnsi="ＭＳ 明朝" w:hint="eastAsia"/>
          <w:b/>
        </w:rPr>
        <w:t>＞</w:t>
      </w:r>
    </w:p>
    <w:p w14:paraId="3C85657D" w14:textId="77777777" w:rsidR="00C9699E" w:rsidRPr="004E0F8C" w:rsidRDefault="00C9699E" w:rsidP="00C9699E">
      <w:pPr>
        <w:widowControl/>
        <w:jc w:val="left"/>
        <w:rPr>
          <w:rFonts w:hAnsi="ＭＳ 明朝"/>
          <w:b/>
          <w:bCs/>
        </w:rPr>
      </w:pPr>
      <w:r w:rsidRPr="004E0F8C">
        <w:rPr>
          <w:rFonts w:hAnsi="ＭＳ 明朝" w:hint="eastAsia"/>
          <w:b/>
          <w:bCs/>
        </w:rPr>
        <w:t>（１）長所</w:t>
      </w:r>
    </w:p>
    <w:p w14:paraId="64933BFB" w14:textId="77777777" w:rsidR="00C9699E" w:rsidRDefault="00C9699E" w:rsidP="00C9699E">
      <w:pPr>
        <w:widowControl/>
        <w:ind w:leftChars="100" w:left="410" w:hangingChars="100" w:hanging="205"/>
        <w:jc w:val="left"/>
        <w:rPr>
          <w:rFonts w:hAnsi="ＭＳ 明朝"/>
        </w:rPr>
      </w:pPr>
      <w:r>
        <w:rPr>
          <w:rFonts w:hAnsi="ＭＳ 明朝" w:hint="eastAsia"/>
        </w:rPr>
        <w:t>・</w:t>
      </w:r>
    </w:p>
    <w:p w14:paraId="7F7108A3" w14:textId="77777777" w:rsidR="00C9699E" w:rsidRPr="004E0F8C" w:rsidRDefault="00C9699E" w:rsidP="00C9699E">
      <w:pPr>
        <w:widowControl/>
        <w:jc w:val="left"/>
        <w:rPr>
          <w:rFonts w:hAnsi="ＭＳ 明朝"/>
          <w:b/>
          <w:bCs/>
        </w:rPr>
      </w:pPr>
      <w:r w:rsidRPr="004E0F8C">
        <w:rPr>
          <w:rFonts w:hAnsi="ＭＳ 明朝" w:hint="eastAsia"/>
          <w:b/>
          <w:bCs/>
        </w:rPr>
        <w:t>（２）特色</w:t>
      </w:r>
    </w:p>
    <w:p w14:paraId="2E654A1B" w14:textId="77777777" w:rsidR="00C9699E" w:rsidRPr="004E0F8C" w:rsidRDefault="00C9699E" w:rsidP="00C9699E">
      <w:pPr>
        <w:widowControl/>
        <w:ind w:leftChars="100" w:left="410" w:hangingChars="100" w:hanging="205"/>
        <w:jc w:val="left"/>
        <w:rPr>
          <w:rFonts w:hAnsi="ＭＳ 明朝"/>
        </w:rPr>
      </w:pPr>
      <w:r>
        <w:rPr>
          <w:rFonts w:hAnsi="ＭＳ 明朝" w:hint="eastAsia"/>
        </w:rPr>
        <w:t>・</w:t>
      </w:r>
    </w:p>
    <w:p w14:paraId="7ED8AF11" w14:textId="77777777" w:rsidR="00C9699E" w:rsidRPr="004E0F8C" w:rsidRDefault="00C9699E" w:rsidP="00C9699E">
      <w:pPr>
        <w:widowControl/>
        <w:jc w:val="left"/>
        <w:rPr>
          <w:rFonts w:hAnsi="ＭＳ 明朝"/>
          <w:b/>
          <w:bCs/>
        </w:rPr>
      </w:pPr>
      <w:r w:rsidRPr="004E0F8C">
        <w:rPr>
          <w:rFonts w:hAnsi="ＭＳ 明朝" w:hint="eastAsia"/>
          <w:b/>
          <w:bCs/>
        </w:rPr>
        <w:t>（３）検討課題</w:t>
      </w:r>
    </w:p>
    <w:p w14:paraId="59C12765" w14:textId="77777777" w:rsidR="00C9699E" w:rsidRDefault="00C9699E" w:rsidP="00C9699E">
      <w:pPr>
        <w:widowControl/>
        <w:ind w:leftChars="100" w:left="410" w:hangingChars="100" w:hanging="205"/>
        <w:jc w:val="left"/>
        <w:rPr>
          <w:rFonts w:hAnsi="ＭＳ 明朝"/>
        </w:rPr>
      </w:pPr>
      <w:r>
        <w:rPr>
          <w:rFonts w:hAnsi="ＭＳ 明朝" w:hint="eastAsia"/>
        </w:rPr>
        <w:t>・</w:t>
      </w:r>
    </w:p>
    <w:p w14:paraId="62113038" w14:textId="77777777" w:rsidR="00C9699E" w:rsidRPr="004E0F8C" w:rsidRDefault="00C9699E" w:rsidP="00C9699E">
      <w:pPr>
        <w:widowControl/>
        <w:jc w:val="left"/>
        <w:rPr>
          <w:rFonts w:hAnsi="ＭＳ 明朝"/>
          <w:b/>
          <w:bCs/>
        </w:rPr>
      </w:pPr>
      <w:r w:rsidRPr="004E0F8C">
        <w:rPr>
          <w:rFonts w:hAnsi="ＭＳ 明朝" w:hint="eastAsia"/>
          <w:b/>
          <w:bCs/>
        </w:rPr>
        <w:t>（４）</w:t>
      </w:r>
      <w:r>
        <w:rPr>
          <w:rFonts w:hAnsi="ＭＳ 明朝" w:hint="eastAsia"/>
          <w:b/>
          <w:bCs/>
        </w:rPr>
        <w:t>是正</w:t>
      </w:r>
      <w:r w:rsidRPr="004E0F8C">
        <w:rPr>
          <w:rFonts w:hAnsi="ＭＳ 明朝" w:hint="eastAsia"/>
          <w:b/>
          <w:bCs/>
        </w:rPr>
        <w:t>勧告</w:t>
      </w:r>
    </w:p>
    <w:p w14:paraId="4873CF13" w14:textId="77777777" w:rsidR="00C9699E" w:rsidRDefault="00C9699E" w:rsidP="00C9699E">
      <w:pPr>
        <w:widowControl/>
        <w:ind w:leftChars="100" w:left="410" w:hangingChars="100" w:hanging="205"/>
        <w:jc w:val="left"/>
        <w:rPr>
          <w:rFonts w:hAnsi="ＭＳ 明朝"/>
        </w:rPr>
      </w:pPr>
      <w:r>
        <w:rPr>
          <w:rFonts w:hAnsi="ＭＳ 明朝" w:hint="eastAsia"/>
        </w:rPr>
        <w:t>・</w:t>
      </w:r>
    </w:p>
    <w:p w14:paraId="1DDBF9F9" w14:textId="77777777" w:rsidR="00C9699E" w:rsidRPr="00AF439C" w:rsidRDefault="00C9699E" w:rsidP="00C9699E">
      <w:pPr>
        <w:rPr>
          <w:b/>
          <w:szCs w:val="21"/>
        </w:rPr>
      </w:pPr>
    </w:p>
    <w:p w14:paraId="1B1198C8" w14:textId="77777777" w:rsidR="00C9699E" w:rsidRPr="00AF439C" w:rsidRDefault="00C9699E" w:rsidP="00C9699E">
      <w:pPr>
        <w:rPr>
          <w:b/>
          <w:bCs/>
          <w:szCs w:val="21"/>
        </w:rPr>
      </w:pPr>
      <w:r>
        <w:rPr>
          <w:rFonts w:hint="eastAsia"/>
          <w:b/>
          <w:bCs/>
          <w:szCs w:val="21"/>
        </w:rPr>
        <w:t>＜</w:t>
      </w:r>
      <w:r w:rsidRPr="00AF439C">
        <w:rPr>
          <w:rFonts w:hint="eastAsia"/>
          <w:b/>
          <w:bCs/>
          <w:szCs w:val="21"/>
        </w:rPr>
        <w:t>質問事項等</w:t>
      </w:r>
      <w:r>
        <w:rPr>
          <w:rFonts w:hint="eastAsia"/>
          <w:b/>
          <w:bCs/>
          <w:szCs w:val="21"/>
        </w:rPr>
        <w:t>＞</w:t>
      </w:r>
    </w:p>
    <w:p w14:paraId="0D1EE389" w14:textId="77777777" w:rsidR="00C9699E" w:rsidRDefault="00C9699E" w:rsidP="00C9699E">
      <w:pPr>
        <w:rPr>
          <w:b/>
          <w:bCs/>
        </w:rPr>
      </w:pPr>
      <w:r>
        <w:rPr>
          <w:rFonts w:hint="eastAsia"/>
          <w:b/>
          <w:bCs/>
        </w:rPr>
        <w:t>○質問事項</w:t>
      </w:r>
    </w:p>
    <w:p w14:paraId="750BBF0E" w14:textId="77777777" w:rsidR="00C9699E" w:rsidRDefault="00C9699E" w:rsidP="00C9699E">
      <w:pPr>
        <w:ind w:left="615" w:hangingChars="300" w:hanging="615"/>
      </w:pPr>
      <w:r>
        <w:rPr>
          <w:rFonts w:hint="eastAsia"/>
        </w:rPr>
        <w:t>（１）</w:t>
      </w:r>
    </w:p>
    <w:p w14:paraId="5EAD7671" w14:textId="77777777" w:rsidR="00C9699E" w:rsidRDefault="00C9699E" w:rsidP="00C9699E">
      <w:pPr>
        <w:ind w:left="615" w:hangingChars="300" w:hanging="615"/>
      </w:pPr>
    </w:p>
    <w:p w14:paraId="3FA5BEB8" w14:textId="77777777" w:rsidR="00C9699E" w:rsidRDefault="00C9699E" w:rsidP="00C9699E">
      <w:pPr>
        <w:ind w:left="412" w:hangingChars="200" w:hanging="412"/>
        <w:rPr>
          <w:rFonts w:ascii="ＭＳ 明朝" w:hAnsi="ＭＳ 明朝"/>
          <w:b/>
          <w:bCs/>
          <w:szCs w:val="21"/>
        </w:rPr>
      </w:pPr>
      <w:r>
        <w:rPr>
          <w:rFonts w:ascii="ＭＳ 明朝" w:hAnsi="ＭＳ 明朝" w:hint="eastAsia"/>
          <w:b/>
          <w:bCs/>
          <w:szCs w:val="21"/>
        </w:rPr>
        <w:t>○</w:t>
      </w:r>
      <w:r>
        <w:rPr>
          <w:rFonts w:hint="eastAsia"/>
          <w:b/>
          <w:bCs/>
        </w:rPr>
        <w:t>確認を希望する資料、施設等</w:t>
      </w:r>
    </w:p>
    <w:p w14:paraId="54926160" w14:textId="77777777" w:rsidR="00C9699E" w:rsidRPr="00AF439C" w:rsidRDefault="00C9699E" w:rsidP="00C9699E">
      <w:pPr>
        <w:ind w:leftChars="102" w:left="414" w:hangingChars="100" w:hanging="205"/>
        <w:rPr>
          <w:szCs w:val="21"/>
        </w:rPr>
      </w:pPr>
      <w:r w:rsidRPr="00AF439C">
        <w:rPr>
          <w:rFonts w:hint="eastAsia"/>
          <w:szCs w:val="21"/>
        </w:rPr>
        <w:t>・</w:t>
      </w:r>
    </w:p>
    <w:p w14:paraId="0EAE7320" w14:textId="77777777" w:rsidR="00C9699E" w:rsidRPr="00AF439C" w:rsidRDefault="00C9699E" w:rsidP="00C9699E">
      <w:pPr>
        <w:ind w:leftChars="102" w:left="414" w:hangingChars="100" w:hanging="205"/>
        <w:rPr>
          <w:szCs w:val="21"/>
        </w:rPr>
      </w:pPr>
      <w:r w:rsidRPr="00AF439C">
        <w:rPr>
          <w:rFonts w:hint="eastAsia"/>
          <w:szCs w:val="21"/>
        </w:rPr>
        <w:t>・</w:t>
      </w:r>
    </w:p>
    <w:p w14:paraId="46F27628" w14:textId="77777777" w:rsidR="00C9699E" w:rsidRPr="00AF439C" w:rsidRDefault="00C9699E" w:rsidP="00C9699E">
      <w:pPr>
        <w:ind w:leftChars="102" w:left="414" w:hangingChars="100" w:hanging="205"/>
        <w:rPr>
          <w:szCs w:val="21"/>
        </w:rPr>
      </w:pPr>
    </w:p>
    <w:p w14:paraId="5EABA97B" w14:textId="46141751" w:rsidR="00C9699E" w:rsidRPr="00AF439C" w:rsidRDefault="00C9699E" w:rsidP="00C9699E">
      <w:pPr>
        <w:ind w:firstLineChars="100" w:firstLine="216"/>
        <w:rPr>
          <w:rFonts w:ascii="ＭＳ ゴシック" w:eastAsia="ＭＳ ゴシック" w:hAnsi="ＭＳ ゴシック"/>
          <w:b/>
          <w:sz w:val="22"/>
          <w:szCs w:val="22"/>
        </w:rPr>
      </w:pPr>
      <w:r w:rsidRPr="00AF439C">
        <w:rPr>
          <w:rFonts w:ascii="ＭＳ ゴシック" w:eastAsia="ＭＳ ゴシック" w:hAnsi="ＭＳ ゴシック" w:hint="eastAsia"/>
          <w:b/>
          <w:sz w:val="22"/>
          <w:szCs w:val="22"/>
        </w:rPr>
        <w:t>項目：</w:t>
      </w:r>
      <w:r w:rsidRPr="00C9699E">
        <w:rPr>
          <w:rFonts w:ascii="ＭＳ ゴシック" w:eastAsia="ＭＳ ゴシック" w:hAnsi="ＭＳ ゴシック" w:hint="eastAsia"/>
          <w:b/>
          <w:sz w:val="22"/>
          <w:szCs w:val="22"/>
        </w:rPr>
        <w:t>国際性を踏まえた教育環境の整備</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
        <w:gridCol w:w="4571"/>
        <w:gridCol w:w="3642"/>
      </w:tblGrid>
      <w:tr w:rsidR="00C9699E" w14:paraId="630920A7" w14:textId="77777777" w:rsidTr="007A7F12">
        <w:trPr>
          <w:jc w:val="center"/>
        </w:trPr>
        <w:tc>
          <w:tcPr>
            <w:tcW w:w="5280" w:type="dxa"/>
            <w:gridSpan w:val="2"/>
            <w:shd w:val="clear" w:color="auto" w:fill="E7E6E6"/>
          </w:tcPr>
          <w:p w14:paraId="7A91C26D" w14:textId="77777777" w:rsidR="00C9699E" w:rsidRPr="0046704E" w:rsidRDefault="00C9699E" w:rsidP="007A7F12">
            <w:pPr>
              <w:jc w:val="center"/>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hint="eastAsia"/>
                <w:b/>
                <w:sz w:val="20"/>
                <w:szCs w:val="20"/>
              </w:rPr>
              <w:t>評価の視点</w:t>
            </w:r>
          </w:p>
        </w:tc>
        <w:tc>
          <w:tcPr>
            <w:tcW w:w="3646" w:type="dxa"/>
            <w:shd w:val="clear" w:color="auto" w:fill="E7E6E6"/>
          </w:tcPr>
          <w:p w14:paraId="44DCBB45" w14:textId="77777777" w:rsidR="00C9699E" w:rsidRPr="0046704E" w:rsidRDefault="00C9699E" w:rsidP="007A7F12">
            <w:pPr>
              <w:jc w:val="center"/>
              <w:rPr>
                <w:rFonts w:ascii="BIZ UDPゴシック" w:eastAsia="BIZ UDPゴシック" w:hAnsi="BIZ UDPゴシック"/>
                <w:b/>
                <w:sz w:val="20"/>
                <w:szCs w:val="20"/>
              </w:rPr>
            </w:pPr>
            <w:r w:rsidRPr="0046704E">
              <w:rPr>
                <w:rFonts w:ascii="BIZ UDPゴシック" w:eastAsia="BIZ UDPゴシック" w:hAnsi="BIZ UDPゴシック" w:hint="eastAsia"/>
                <w:b/>
                <w:sz w:val="20"/>
                <w:szCs w:val="20"/>
              </w:rPr>
              <w:t>評価のポイント</w:t>
            </w:r>
          </w:p>
        </w:tc>
      </w:tr>
      <w:tr w:rsidR="00C9699E" w14:paraId="1A34C59D" w14:textId="77777777" w:rsidTr="007A7F12">
        <w:trPr>
          <w:jc w:val="center"/>
        </w:trPr>
        <w:tc>
          <w:tcPr>
            <w:tcW w:w="704" w:type="dxa"/>
            <w:tcBorders>
              <w:right w:val="nil"/>
            </w:tcBorders>
            <w:shd w:val="clear" w:color="auto" w:fill="auto"/>
          </w:tcPr>
          <w:p w14:paraId="703697A8" w14:textId="6FC94E45" w:rsidR="00C9699E" w:rsidRPr="0046704E" w:rsidRDefault="00C9699E" w:rsidP="007A7F12">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3</w:t>
            </w:r>
            <w:r w:rsidRPr="0046704E">
              <w:rPr>
                <w:rFonts w:ascii="UD デジタル 教科書体 NP-R" w:eastAsia="UD デジタル 教科書体 NP-R" w:hAnsi="BIZ UDPゴシック"/>
                <w:b/>
                <w:sz w:val="20"/>
                <w:szCs w:val="20"/>
              </w:rPr>
              <w:t>-</w:t>
            </w:r>
            <w:r>
              <w:rPr>
                <w:rFonts w:ascii="UD デジタル 教科書体 NP-R" w:eastAsia="UD デジタル 教科書体 NP-R" w:hAnsi="BIZ UDPゴシック" w:hint="eastAsia"/>
                <w:b/>
                <w:sz w:val="20"/>
                <w:szCs w:val="20"/>
              </w:rPr>
              <w:t>10</w:t>
            </w:r>
          </w:p>
        </w:tc>
        <w:tc>
          <w:tcPr>
            <w:tcW w:w="4576" w:type="dxa"/>
            <w:tcBorders>
              <w:left w:val="nil"/>
            </w:tcBorders>
            <w:shd w:val="clear" w:color="auto" w:fill="auto"/>
          </w:tcPr>
          <w:p w14:paraId="796504EF" w14:textId="3F32B19B" w:rsidR="00C9699E" w:rsidRPr="0046704E" w:rsidRDefault="00C9699E" w:rsidP="007A7F12">
            <w:pPr>
              <w:spacing w:line="0" w:lineRule="atLeast"/>
              <w:ind w:left="1"/>
              <w:rPr>
                <w:rFonts w:ascii="UD デジタル 教科書体 NP-R" w:eastAsia="UD デジタル 教科書体 NP-R" w:hAnsi="BIZ UDPゴシック"/>
                <w:b/>
                <w:szCs w:val="21"/>
              </w:rPr>
            </w:pPr>
            <w:r w:rsidRPr="00C9699E">
              <w:rPr>
                <w:rFonts w:ascii="UD デジタル 教科書体 NP-R" w:eastAsia="UD デジタル 教科書体 NP-R" w:hAnsi="BIZ UDPゴシック" w:hint="eastAsia"/>
                <w:b/>
                <w:szCs w:val="21"/>
              </w:rPr>
              <w:t>国際感覚と社会的な教養を備えた獣医師を養成するための環境を整備していること。</w:t>
            </w:r>
          </w:p>
        </w:tc>
        <w:tc>
          <w:tcPr>
            <w:tcW w:w="3646" w:type="dxa"/>
            <w:shd w:val="clear" w:color="auto" w:fill="auto"/>
            <w:vAlign w:val="center"/>
          </w:tcPr>
          <w:p w14:paraId="19E8FCBE" w14:textId="0414C026" w:rsidR="00C9699E" w:rsidRPr="0046704E" w:rsidRDefault="00C9699E" w:rsidP="007A7F12">
            <w:pPr>
              <w:spacing w:line="0" w:lineRule="atLeast"/>
              <w:ind w:left="98" w:hangingChars="50" w:hanging="98"/>
              <w:rPr>
                <w:rFonts w:ascii="BIZ UDPゴシック" w:eastAsia="BIZ UDPゴシック" w:hAnsi="BIZ UDPゴシック"/>
                <w:b/>
                <w:sz w:val="20"/>
                <w:szCs w:val="20"/>
              </w:rPr>
            </w:pPr>
            <w:r w:rsidRPr="00C9699E">
              <w:rPr>
                <w:rFonts w:ascii="BIZ UDPゴシック" w:eastAsia="BIZ UDPゴシック" w:hAnsi="BIZ UDPゴシック" w:hint="eastAsia"/>
                <w:b/>
                <w:sz w:val="20"/>
                <w:szCs w:val="20"/>
              </w:rPr>
              <w:t>・グローバル人材の育成に向けた取組み（例えば、海外の諸機関との連携、教育・研究成果の国際的な発信など）</w:t>
            </w:r>
          </w:p>
        </w:tc>
      </w:tr>
    </w:tbl>
    <w:p w14:paraId="758DE189" w14:textId="77777777" w:rsidR="00C9699E" w:rsidRPr="00B56171" w:rsidRDefault="00C9699E" w:rsidP="00C9699E">
      <w:pPr>
        <w:rPr>
          <w:rFonts w:ascii="ＭＳ 明朝" w:hAnsi="ＭＳ 明朝"/>
          <w:b/>
          <w:bCs/>
        </w:rPr>
      </w:pPr>
    </w:p>
    <w:p w14:paraId="5F124C3D" w14:textId="77777777" w:rsidR="00C9699E" w:rsidRPr="00AF439C" w:rsidRDefault="00C9699E" w:rsidP="00C9699E">
      <w:pPr>
        <w:rPr>
          <w:rFonts w:ascii="ＭＳ 明朝" w:hAnsi="ＭＳ 明朝"/>
          <w:b/>
          <w:bCs/>
        </w:rPr>
      </w:pPr>
      <w:r>
        <w:rPr>
          <w:rFonts w:ascii="ＭＳ 明朝" w:hAnsi="ＭＳ 明朝" w:hint="eastAsia"/>
          <w:b/>
          <w:bCs/>
        </w:rPr>
        <w:t>＜</w:t>
      </w:r>
      <w:r w:rsidRPr="00AF439C">
        <w:rPr>
          <w:rFonts w:ascii="ＭＳ 明朝" w:hAnsi="ＭＳ 明朝" w:hint="eastAsia"/>
          <w:b/>
          <w:bCs/>
        </w:rPr>
        <w:t>概評</w:t>
      </w:r>
      <w:r>
        <w:rPr>
          <w:rFonts w:ascii="ＭＳ 明朝" w:hAnsi="ＭＳ 明朝" w:hint="eastAsia"/>
          <w:b/>
          <w:bCs/>
        </w:rPr>
        <w:t>＞</w:t>
      </w:r>
    </w:p>
    <w:p w14:paraId="5C03A995" w14:textId="77777777" w:rsidR="00C9699E" w:rsidRPr="00227B03" w:rsidRDefault="00C9699E" w:rsidP="00C9699E">
      <w:pPr>
        <w:rPr>
          <w:rFonts w:ascii="ＭＳ 明朝" w:hAnsi="ＭＳ 明朝"/>
          <w:bCs/>
        </w:rPr>
      </w:pPr>
    </w:p>
    <w:p w14:paraId="138DA8C6" w14:textId="77777777" w:rsidR="00C9699E" w:rsidRPr="00AF439C" w:rsidRDefault="00C9699E" w:rsidP="00C9699E">
      <w:pPr>
        <w:rPr>
          <w:rFonts w:ascii="ＭＳ 明朝" w:hAnsi="ＭＳ 明朝"/>
          <w:b/>
        </w:rPr>
      </w:pPr>
    </w:p>
    <w:p w14:paraId="3C908022" w14:textId="77777777" w:rsidR="00C9699E" w:rsidRDefault="00C9699E" w:rsidP="00C9699E">
      <w:pPr>
        <w:rPr>
          <w:rFonts w:hAnsi="ＭＳ 明朝"/>
          <w:b/>
          <w:szCs w:val="21"/>
          <w:lang w:eastAsia="zh-CN"/>
        </w:rPr>
      </w:pPr>
      <w:r>
        <w:rPr>
          <w:rFonts w:hAnsi="ＭＳ 明朝" w:hint="eastAsia"/>
          <w:b/>
        </w:rPr>
        <w:lastRenderedPageBreak/>
        <w:t>＜</w:t>
      </w:r>
      <w:r>
        <w:rPr>
          <w:rFonts w:hAnsi="ＭＳ 明朝" w:hint="eastAsia"/>
          <w:b/>
          <w:lang w:eastAsia="zh-CN"/>
        </w:rPr>
        <w:t>提言</w:t>
      </w:r>
      <w:r>
        <w:rPr>
          <w:rFonts w:hAnsi="ＭＳ 明朝" w:hint="eastAsia"/>
          <w:b/>
        </w:rPr>
        <w:t>＞</w:t>
      </w:r>
    </w:p>
    <w:p w14:paraId="0E9067C7" w14:textId="77777777" w:rsidR="00C9699E" w:rsidRPr="004E0F8C" w:rsidRDefault="00C9699E" w:rsidP="00C9699E">
      <w:pPr>
        <w:widowControl/>
        <w:jc w:val="left"/>
        <w:rPr>
          <w:rFonts w:hAnsi="ＭＳ 明朝"/>
          <w:b/>
          <w:bCs/>
        </w:rPr>
      </w:pPr>
      <w:r w:rsidRPr="004E0F8C">
        <w:rPr>
          <w:rFonts w:hAnsi="ＭＳ 明朝" w:hint="eastAsia"/>
          <w:b/>
          <w:bCs/>
        </w:rPr>
        <w:t>（１）長所</w:t>
      </w:r>
    </w:p>
    <w:p w14:paraId="54EA0573" w14:textId="77777777" w:rsidR="00C9699E" w:rsidRDefault="00C9699E" w:rsidP="00C9699E">
      <w:pPr>
        <w:widowControl/>
        <w:ind w:leftChars="100" w:left="410" w:hangingChars="100" w:hanging="205"/>
        <w:jc w:val="left"/>
        <w:rPr>
          <w:rFonts w:hAnsi="ＭＳ 明朝"/>
        </w:rPr>
      </w:pPr>
      <w:r>
        <w:rPr>
          <w:rFonts w:hAnsi="ＭＳ 明朝" w:hint="eastAsia"/>
        </w:rPr>
        <w:t>・</w:t>
      </w:r>
    </w:p>
    <w:p w14:paraId="30DFE38C" w14:textId="77777777" w:rsidR="00C9699E" w:rsidRPr="004E0F8C" w:rsidRDefault="00C9699E" w:rsidP="00C9699E">
      <w:pPr>
        <w:widowControl/>
        <w:jc w:val="left"/>
        <w:rPr>
          <w:rFonts w:hAnsi="ＭＳ 明朝"/>
          <w:b/>
          <w:bCs/>
        </w:rPr>
      </w:pPr>
      <w:r w:rsidRPr="004E0F8C">
        <w:rPr>
          <w:rFonts w:hAnsi="ＭＳ 明朝" w:hint="eastAsia"/>
          <w:b/>
          <w:bCs/>
        </w:rPr>
        <w:t>（２）特色</w:t>
      </w:r>
    </w:p>
    <w:p w14:paraId="18293260" w14:textId="77777777" w:rsidR="00C9699E" w:rsidRPr="004E0F8C" w:rsidRDefault="00C9699E" w:rsidP="00C9699E">
      <w:pPr>
        <w:widowControl/>
        <w:ind w:leftChars="100" w:left="410" w:hangingChars="100" w:hanging="205"/>
        <w:jc w:val="left"/>
        <w:rPr>
          <w:rFonts w:hAnsi="ＭＳ 明朝"/>
        </w:rPr>
      </w:pPr>
      <w:r>
        <w:rPr>
          <w:rFonts w:hAnsi="ＭＳ 明朝" w:hint="eastAsia"/>
        </w:rPr>
        <w:t>・</w:t>
      </w:r>
    </w:p>
    <w:p w14:paraId="7F7E4F68" w14:textId="77777777" w:rsidR="00C9699E" w:rsidRPr="004E0F8C" w:rsidRDefault="00C9699E" w:rsidP="00C9699E">
      <w:pPr>
        <w:widowControl/>
        <w:jc w:val="left"/>
        <w:rPr>
          <w:rFonts w:hAnsi="ＭＳ 明朝"/>
          <w:b/>
          <w:bCs/>
        </w:rPr>
      </w:pPr>
      <w:r w:rsidRPr="004E0F8C">
        <w:rPr>
          <w:rFonts w:hAnsi="ＭＳ 明朝" w:hint="eastAsia"/>
          <w:b/>
          <w:bCs/>
        </w:rPr>
        <w:t>（３）検討課題</w:t>
      </w:r>
    </w:p>
    <w:p w14:paraId="2BB95460" w14:textId="77777777" w:rsidR="00C9699E" w:rsidRDefault="00C9699E" w:rsidP="00C9699E">
      <w:pPr>
        <w:widowControl/>
        <w:ind w:leftChars="100" w:left="410" w:hangingChars="100" w:hanging="205"/>
        <w:jc w:val="left"/>
        <w:rPr>
          <w:rFonts w:hAnsi="ＭＳ 明朝"/>
        </w:rPr>
      </w:pPr>
      <w:r>
        <w:rPr>
          <w:rFonts w:hAnsi="ＭＳ 明朝" w:hint="eastAsia"/>
        </w:rPr>
        <w:t>・</w:t>
      </w:r>
    </w:p>
    <w:p w14:paraId="7FE6A9A2" w14:textId="77777777" w:rsidR="00C9699E" w:rsidRPr="004E0F8C" w:rsidRDefault="00C9699E" w:rsidP="00C9699E">
      <w:pPr>
        <w:widowControl/>
        <w:jc w:val="left"/>
        <w:rPr>
          <w:rFonts w:hAnsi="ＭＳ 明朝"/>
          <w:b/>
          <w:bCs/>
        </w:rPr>
      </w:pPr>
      <w:r w:rsidRPr="004E0F8C">
        <w:rPr>
          <w:rFonts w:hAnsi="ＭＳ 明朝" w:hint="eastAsia"/>
          <w:b/>
          <w:bCs/>
        </w:rPr>
        <w:t>（４）</w:t>
      </w:r>
      <w:r>
        <w:rPr>
          <w:rFonts w:hAnsi="ＭＳ 明朝" w:hint="eastAsia"/>
          <w:b/>
          <w:bCs/>
        </w:rPr>
        <w:t>是正</w:t>
      </w:r>
      <w:r w:rsidRPr="004E0F8C">
        <w:rPr>
          <w:rFonts w:hAnsi="ＭＳ 明朝" w:hint="eastAsia"/>
          <w:b/>
          <w:bCs/>
        </w:rPr>
        <w:t>勧告</w:t>
      </w:r>
    </w:p>
    <w:p w14:paraId="4F06A5FC" w14:textId="77777777" w:rsidR="00C9699E" w:rsidRDefault="00C9699E" w:rsidP="00C9699E">
      <w:pPr>
        <w:widowControl/>
        <w:ind w:leftChars="100" w:left="410" w:hangingChars="100" w:hanging="205"/>
        <w:jc w:val="left"/>
        <w:rPr>
          <w:rFonts w:hAnsi="ＭＳ 明朝"/>
        </w:rPr>
      </w:pPr>
      <w:r>
        <w:rPr>
          <w:rFonts w:hAnsi="ＭＳ 明朝" w:hint="eastAsia"/>
        </w:rPr>
        <w:t>・</w:t>
      </w:r>
    </w:p>
    <w:p w14:paraId="4D1A9162" w14:textId="77777777" w:rsidR="00C9699E" w:rsidRPr="00AF439C" w:rsidRDefault="00C9699E" w:rsidP="00C9699E">
      <w:pPr>
        <w:rPr>
          <w:b/>
          <w:szCs w:val="21"/>
        </w:rPr>
      </w:pPr>
    </w:p>
    <w:p w14:paraId="0F483878" w14:textId="77777777" w:rsidR="00C9699E" w:rsidRPr="00AF439C" w:rsidRDefault="00C9699E" w:rsidP="00C9699E">
      <w:pPr>
        <w:rPr>
          <w:b/>
          <w:bCs/>
          <w:szCs w:val="21"/>
        </w:rPr>
      </w:pPr>
      <w:r>
        <w:rPr>
          <w:rFonts w:hint="eastAsia"/>
          <w:b/>
          <w:bCs/>
          <w:szCs w:val="21"/>
        </w:rPr>
        <w:t>＜</w:t>
      </w:r>
      <w:r w:rsidRPr="00AF439C">
        <w:rPr>
          <w:rFonts w:hint="eastAsia"/>
          <w:b/>
          <w:bCs/>
          <w:szCs w:val="21"/>
        </w:rPr>
        <w:t>質問事項等</w:t>
      </w:r>
      <w:r>
        <w:rPr>
          <w:rFonts w:hint="eastAsia"/>
          <w:b/>
          <w:bCs/>
          <w:szCs w:val="21"/>
        </w:rPr>
        <w:t>＞</w:t>
      </w:r>
    </w:p>
    <w:p w14:paraId="60AAFB3B" w14:textId="77777777" w:rsidR="00C9699E" w:rsidRDefault="00C9699E" w:rsidP="00C9699E">
      <w:pPr>
        <w:rPr>
          <w:b/>
          <w:bCs/>
        </w:rPr>
      </w:pPr>
      <w:r>
        <w:rPr>
          <w:rFonts w:hint="eastAsia"/>
          <w:b/>
          <w:bCs/>
        </w:rPr>
        <w:t>○質問事項</w:t>
      </w:r>
    </w:p>
    <w:p w14:paraId="1A74E3A6" w14:textId="77777777" w:rsidR="00C9699E" w:rsidRDefault="00C9699E" w:rsidP="00C9699E">
      <w:pPr>
        <w:ind w:left="615" w:hangingChars="300" w:hanging="615"/>
      </w:pPr>
      <w:r>
        <w:rPr>
          <w:rFonts w:hint="eastAsia"/>
        </w:rPr>
        <w:t>（１）</w:t>
      </w:r>
    </w:p>
    <w:p w14:paraId="114E0949" w14:textId="77777777" w:rsidR="00C9699E" w:rsidRDefault="00C9699E" w:rsidP="00C9699E">
      <w:pPr>
        <w:ind w:left="615" w:hangingChars="300" w:hanging="615"/>
      </w:pPr>
    </w:p>
    <w:p w14:paraId="79C6EEE9" w14:textId="77777777" w:rsidR="00C9699E" w:rsidRDefault="00C9699E" w:rsidP="00C9699E">
      <w:pPr>
        <w:ind w:left="412" w:hangingChars="200" w:hanging="412"/>
        <w:rPr>
          <w:rFonts w:ascii="ＭＳ 明朝" w:hAnsi="ＭＳ 明朝"/>
          <w:b/>
          <w:bCs/>
          <w:szCs w:val="21"/>
        </w:rPr>
      </w:pPr>
      <w:r>
        <w:rPr>
          <w:rFonts w:ascii="ＭＳ 明朝" w:hAnsi="ＭＳ 明朝" w:hint="eastAsia"/>
          <w:b/>
          <w:bCs/>
          <w:szCs w:val="21"/>
        </w:rPr>
        <w:t>○</w:t>
      </w:r>
      <w:r>
        <w:rPr>
          <w:rFonts w:hint="eastAsia"/>
          <w:b/>
          <w:bCs/>
        </w:rPr>
        <w:t>確認を希望する資料、施設等</w:t>
      </w:r>
    </w:p>
    <w:p w14:paraId="5FC86617" w14:textId="77777777" w:rsidR="00C9699E" w:rsidRPr="00AF439C" w:rsidRDefault="00C9699E" w:rsidP="00C9699E">
      <w:pPr>
        <w:ind w:leftChars="102" w:left="414" w:hangingChars="100" w:hanging="205"/>
        <w:rPr>
          <w:szCs w:val="21"/>
        </w:rPr>
      </w:pPr>
      <w:r w:rsidRPr="00AF439C">
        <w:rPr>
          <w:rFonts w:hint="eastAsia"/>
          <w:szCs w:val="21"/>
        </w:rPr>
        <w:t>・</w:t>
      </w:r>
    </w:p>
    <w:p w14:paraId="26016D87" w14:textId="77777777" w:rsidR="00C9699E" w:rsidRDefault="00C9699E" w:rsidP="00C9699E">
      <w:pPr>
        <w:ind w:leftChars="102" w:left="414" w:hangingChars="100" w:hanging="205"/>
        <w:rPr>
          <w:szCs w:val="21"/>
        </w:rPr>
      </w:pPr>
      <w:r w:rsidRPr="00AF439C">
        <w:rPr>
          <w:rFonts w:hint="eastAsia"/>
          <w:szCs w:val="21"/>
        </w:rPr>
        <w:t>・</w:t>
      </w:r>
    </w:p>
    <w:p w14:paraId="1FD3A079" w14:textId="77777777" w:rsidR="00C9699E" w:rsidRDefault="00C9699E" w:rsidP="00C9699E">
      <w:pPr>
        <w:rPr>
          <w:szCs w:val="21"/>
        </w:rPr>
      </w:pPr>
      <w:r>
        <w:rPr>
          <w:rFonts w:hint="eastAsia"/>
          <w:szCs w:val="21"/>
        </w:rPr>
        <w:t xml:space="preserve">　</w:t>
      </w:r>
    </w:p>
    <w:p w14:paraId="3FE7338C" w14:textId="77777777" w:rsidR="00C9699E" w:rsidRPr="00AF439C" w:rsidRDefault="00C9699E" w:rsidP="00C9699E">
      <w:pPr>
        <w:rPr>
          <w:szCs w:val="21"/>
        </w:rPr>
      </w:pPr>
    </w:p>
    <w:p w14:paraId="14FF080B" w14:textId="19477753" w:rsidR="00E234FC" w:rsidRPr="003459C2" w:rsidRDefault="00C9699E" w:rsidP="00C9699E">
      <w:pPr>
        <w:pStyle w:val="1"/>
        <w:rPr>
          <w:rFonts w:ascii="ＭＳ ゴシック" w:hAnsi="ＭＳ ゴシック"/>
          <w:vanish/>
          <w:szCs w:val="21"/>
          <w:specVanish/>
        </w:rPr>
      </w:pPr>
      <w:r>
        <w:rPr>
          <w:szCs w:val="21"/>
        </w:rPr>
        <w:br w:type="page"/>
      </w:r>
      <w:r w:rsidR="003A1FB2">
        <w:rPr>
          <w:rFonts w:ascii="ＭＳ ゴシック" w:hAnsi="ＭＳ ゴシック" w:hint="eastAsia"/>
          <w:b/>
          <w:bCs/>
          <w:sz w:val="22"/>
          <w:szCs w:val="22"/>
        </w:rPr>
        <w:lastRenderedPageBreak/>
        <w:t>４</w:t>
      </w:r>
      <w:r w:rsidR="00E234FC" w:rsidRPr="00AF439C">
        <w:rPr>
          <w:rFonts w:ascii="ＭＳ ゴシック" w:hAnsi="ＭＳ ゴシック" w:hint="eastAsia"/>
          <w:b/>
          <w:bCs/>
          <w:sz w:val="22"/>
          <w:szCs w:val="22"/>
        </w:rPr>
        <w:t xml:space="preserve">　</w:t>
      </w:r>
      <w:r w:rsidR="00E234FC">
        <w:rPr>
          <w:rFonts w:ascii="ＭＳ ゴシック" w:hAnsi="ＭＳ ゴシック" w:hint="eastAsia"/>
          <w:b/>
          <w:bCs/>
          <w:sz w:val="22"/>
          <w:szCs w:val="22"/>
        </w:rPr>
        <w:t>学生の受け入れ</w:t>
      </w:r>
      <w:r w:rsidR="003A1FB2">
        <w:rPr>
          <w:rFonts w:ascii="ＭＳ ゴシック" w:hAnsi="ＭＳ ゴシック" w:hint="eastAsia"/>
          <w:b/>
          <w:bCs/>
          <w:sz w:val="22"/>
          <w:szCs w:val="22"/>
        </w:rPr>
        <w:t>、支援</w:t>
      </w:r>
      <w:r w:rsidR="00E234FC">
        <w:rPr>
          <w:rFonts w:ascii="ＭＳ ゴシック" w:hAnsi="ＭＳ ゴシック" w:hint="eastAsia"/>
          <w:b/>
          <w:bCs/>
          <w:sz w:val="22"/>
          <w:szCs w:val="22"/>
        </w:rPr>
        <w:t xml:space="preserve">　</w:t>
      </w:r>
    </w:p>
    <w:p w14:paraId="16E453D5" w14:textId="57759E6C" w:rsidR="00E234FC" w:rsidRPr="00AF439C" w:rsidRDefault="00E234FC" w:rsidP="00E234FC">
      <w:pPr>
        <w:jc w:val="left"/>
        <w:rPr>
          <w:rFonts w:ascii="ＭＳ ゴシック" w:eastAsia="ＭＳ ゴシック" w:hAnsi="ＭＳ ゴシック"/>
          <w:b/>
          <w:bCs/>
          <w:sz w:val="22"/>
          <w:szCs w:val="22"/>
        </w:rPr>
      </w:pPr>
      <w:r w:rsidRPr="00AF439C">
        <w:rPr>
          <w:rFonts w:ascii="ＭＳ ゴシック" w:eastAsia="ＭＳ ゴシック" w:hAnsi="ＭＳ ゴシック" w:hint="eastAsia"/>
          <w:b/>
          <w:bCs/>
          <w:sz w:val="22"/>
          <w:szCs w:val="22"/>
        </w:rPr>
        <w:t xml:space="preserve">　</w:t>
      </w:r>
      <w:r w:rsidRPr="00AF439C">
        <w:rPr>
          <w:rFonts w:ascii="ＭＳ ゴシック" w:eastAsia="ＭＳ ゴシック" w:hAnsi="ＭＳ ゴシック"/>
          <w:b/>
          <w:bCs/>
          <w:sz w:val="22"/>
          <w:szCs w:val="22"/>
        </w:rPr>
        <w:tab/>
      </w:r>
      <w:r w:rsidRPr="00AF439C">
        <w:rPr>
          <w:rFonts w:ascii="ＭＳ ゴシック" w:eastAsia="ＭＳ ゴシック" w:hAnsi="ＭＳ ゴシック" w:hint="eastAsia"/>
          <w:b/>
          <w:bCs/>
          <w:sz w:val="22"/>
          <w:szCs w:val="22"/>
        </w:rPr>
        <w:t xml:space="preserve">　　　　　　　　　　　　　　　　　</w:t>
      </w:r>
      <w:r w:rsidRPr="00AF439C">
        <w:rPr>
          <w:rFonts w:ascii="ＭＳ 明朝" w:hAnsi="ＭＳ 明朝" w:hint="eastAsia"/>
          <w:b/>
          <w:bCs/>
          <w:sz w:val="22"/>
          <w:szCs w:val="22"/>
        </w:rPr>
        <w:t>評定（　４　３　２　１　）</w:t>
      </w:r>
    </w:p>
    <w:p w14:paraId="5070D0F1" w14:textId="77777777" w:rsidR="00E234FC" w:rsidRPr="00AF439C" w:rsidRDefault="00E234FC" w:rsidP="00E234FC">
      <w:pPr>
        <w:ind w:firstLineChars="100" w:firstLine="216"/>
        <w:rPr>
          <w:rFonts w:ascii="ＭＳ ゴシック" w:eastAsia="ＭＳ ゴシック" w:hAnsi="ＭＳ ゴシック"/>
          <w:b/>
          <w:sz w:val="22"/>
          <w:szCs w:val="22"/>
        </w:rPr>
      </w:pPr>
      <w:r w:rsidRPr="00AF439C">
        <w:rPr>
          <w:rFonts w:ascii="ＭＳ ゴシック" w:eastAsia="ＭＳ ゴシック" w:hAnsi="ＭＳ ゴシック" w:hint="eastAsia"/>
          <w:b/>
          <w:sz w:val="22"/>
          <w:szCs w:val="22"/>
        </w:rPr>
        <w:t>項目：</w:t>
      </w:r>
      <w:r>
        <w:rPr>
          <w:rFonts w:ascii="ＭＳ ゴシック" w:eastAsia="ＭＳ ゴシック" w:hAnsi="ＭＳ ゴシック" w:hint="eastAsia"/>
          <w:b/>
          <w:sz w:val="22"/>
          <w:szCs w:val="22"/>
        </w:rPr>
        <w:t>学生の受け入れ方針、入学者選抜の実施</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576"/>
        <w:gridCol w:w="3646"/>
      </w:tblGrid>
      <w:tr w:rsidR="00E234FC" w14:paraId="42938EE3" w14:textId="77777777" w:rsidTr="00864B5C">
        <w:trPr>
          <w:jc w:val="center"/>
        </w:trPr>
        <w:tc>
          <w:tcPr>
            <w:tcW w:w="5280" w:type="dxa"/>
            <w:gridSpan w:val="2"/>
            <w:shd w:val="clear" w:color="auto" w:fill="E7E6E6"/>
          </w:tcPr>
          <w:p w14:paraId="130CA118" w14:textId="77777777" w:rsidR="00E234FC" w:rsidRPr="0046704E" w:rsidRDefault="00E234FC" w:rsidP="00864B5C">
            <w:pPr>
              <w:jc w:val="center"/>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hint="eastAsia"/>
                <w:b/>
                <w:sz w:val="20"/>
                <w:szCs w:val="20"/>
              </w:rPr>
              <w:t>評価の視点</w:t>
            </w:r>
          </w:p>
        </w:tc>
        <w:tc>
          <w:tcPr>
            <w:tcW w:w="3646" w:type="dxa"/>
            <w:shd w:val="clear" w:color="auto" w:fill="E7E6E6"/>
          </w:tcPr>
          <w:p w14:paraId="668CCCA4" w14:textId="77777777" w:rsidR="00E234FC" w:rsidRPr="0046704E" w:rsidRDefault="00E234FC" w:rsidP="00864B5C">
            <w:pPr>
              <w:jc w:val="center"/>
              <w:rPr>
                <w:rFonts w:ascii="BIZ UDPゴシック" w:eastAsia="BIZ UDPゴシック" w:hAnsi="BIZ UDPゴシック"/>
                <w:b/>
                <w:sz w:val="20"/>
                <w:szCs w:val="20"/>
              </w:rPr>
            </w:pPr>
            <w:r w:rsidRPr="0046704E">
              <w:rPr>
                <w:rFonts w:ascii="BIZ UDPゴシック" w:eastAsia="BIZ UDPゴシック" w:hAnsi="BIZ UDPゴシック" w:hint="eastAsia"/>
                <w:b/>
                <w:sz w:val="20"/>
                <w:szCs w:val="20"/>
              </w:rPr>
              <w:t>評価のポイント</w:t>
            </w:r>
          </w:p>
        </w:tc>
      </w:tr>
      <w:tr w:rsidR="00E234FC" w14:paraId="0FBFD53D" w14:textId="77777777" w:rsidTr="00864B5C">
        <w:trPr>
          <w:jc w:val="center"/>
        </w:trPr>
        <w:tc>
          <w:tcPr>
            <w:tcW w:w="704" w:type="dxa"/>
            <w:tcBorders>
              <w:right w:val="nil"/>
            </w:tcBorders>
            <w:shd w:val="clear" w:color="auto" w:fill="auto"/>
          </w:tcPr>
          <w:p w14:paraId="31DD761A" w14:textId="1E1BA330" w:rsidR="00E234FC" w:rsidRPr="0046704E" w:rsidRDefault="003A1FB2" w:rsidP="00864B5C">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4</w:t>
            </w:r>
            <w:r w:rsidR="00E234FC" w:rsidRPr="0046704E">
              <w:rPr>
                <w:rFonts w:ascii="UD デジタル 教科書体 NP-R" w:eastAsia="UD デジタル 教科書体 NP-R" w:hAnsi="BIZ UDPゴシック"/>
                <w:b/>
                <w:sz w:val="20"/>
                <w:szCs w:val="20"/>
              </w:rPr>
              <w:t>-1</w:t>
            </w:r>
          </w:p>
        </w:tc>
        <w:tc>
          <w:tcPr>
            <w:tcW w:w="4576" w:type="dxa"/>
            <w:tcBorders>
              <w:left w:val="nil"/>
            </w:tcBorders>
            <w:shd w:val="clear" w:color="auto" w:fill="auto"/>
            <w:vAlign w:val="center"/>
          </w:tcPr>
          <w:p w14:paraId="1808A2E8" w14:textId="30497A27" w:rsidR="00E234FC" w:rsidRPr="0046704E" w:rsidRDefault="003A1FB2" w:rsidP="00864B5C">
            <w:pPr>
              <w:spacing w:line="0" w:lineRule="atLeast"/>
              <w:ind w:left="1"/>
              <w:rPr>
                <w:rFonts w:ascii="UD デジタル 教科書体 NP-R" w:eastAsia="UD デジタル 教科書体 NP-R" w:hAnsi="BIZ UDPゴシック"/>
                <w:b/>
                <w:szCs w:val="21"/>
              </w:rPr>
            </w:pPr>
            <w:r w:rsidRPr="003A1FB2">
              <w:rPr>
                <w:rFonts w:ascii="UD デジタル 教科書体 NP-R" w:eastAsia="UD デジタル 教科書体 NP-R" w:hAnsi="BIZ UDPゴシック" w:hint="eastAsia"/>
                <w:b/>
                <w:szCs w:val="21"/>
              </w:rPr>
              <w:t>学位授与方針及び教育課程の編成・実施方針を踏まえて学生の受け入れ方針を定め、求める学生像や入学者に求める水準等の判定方法等を明確にしていること。</w:t>
            </w:r>
          </w:p>
        </w:tc>
        <w:tc>
          <w:tcPr>
            <w:tcW w:w="3646" w:type="dxa"/>
            <w:shd w:val="clear" w:color="auto" w:fill="auto"/>
            <w:vAlign w:val="center"/>
          </w:tcPr>
          <w:p w14:paraId="42A047CC" w14:textId="77777777" w:rsidR="003A1FB2" w:rsidRPr="003A1FB2" w:rsidRDefault="003A1FB2" w:rsidP="003A1FB2">
            <w:pPr>
              <w:spacing w:line="0" w:lineRule="atLeast"/>
              <w:ind w:left="138" w:hangingChars="71" w:hanging="138"/>
              <w:rPr>
                <w:rFonts w:ascii="BIZ UDPゴシック" w:eastAsia="BIZ UDPゴシック" w:hAnsi="BIZ UDPゴシック"/>
                <w:b/>
                <w:sz w:val="20"/>
                <w:szCs w:val="20"/>
              </w:rPr>
            </w:pPr>
            <w:r w:rsidRPr="003A1FB2">
              <w:rPr>
                <w:rFonts w:ascii="BIZ UDPゴシック" w:eastAsia="BIZ UDPゴシック" w:hAnsi="BIZ UDPゴシック" w:hint="eastAsia"/>
                <w:b/>
                <w:sz w:val="20"/>
                <w:szCs w:val="20"/>
              </w:rPr>
              <w:t>・学生の受け入れ方針の策定</w:t>
            </w:r>
          </w:p>
          <w:p w14:paraId="25CEF5FE" w14:textId="19EF25F1" w:rsidR="00E234FC" w:rsidRPr="0046704E" w:rsidRDefault="003A1FB2" w:rsidP="003A1FB2">
            <w:pPr>
              <w:spacing w:line="0" w:lineRule="atLeast"/>
              <w:ind w:left="138" w:hangingChars="71" w:hanging="138"/>
              <w:rPr>
                <w:rFonts w:ascii="BIZ UDPゴシック" w:eastAsia="BIZ UDPゴシック" w:hAnsi="BIZ UDPゴシック"/>
                <w:b/>
                <w:sz w:val="20"/>
                <w:szCs w:val="20"/>
              </w:rPr>
            </w:pPr>
            <w:r w:rsidRPr="003A1FB2">
              <w:rPr>
                <w:rFonts w:ascii="BIZ UDPゴシック" w:eastAsia="BIZ UDPゴシック" w:hAnsi="BIZ UDPゴシック" w:hint="eastAsia"/>
                <w:b/>
                <w:sz w:val="20"/>
                <w:szCs w:val="20"/>
              </w:rPr>
              <w:t>・学生の受け入れ方針における求める学生像、入学者に求める水準等の判定方法の明示</w:t>
            </w:r>
          </w:p>
        </w:tc>
      </w:tr>
      <w:tr w:rsidR="00E234FC" w14:paraId="62219647" w14:textId="77777777" w:rsidTr="006662F9">
        <w:trPr>
          <w:jc w:val="center"/>
        </w:trPr>
        <w:tc>
          <w:tcPr>
            <w:tcW w:w="704" w:type="dxa"/>
            <w:tcBorders>
              <w:right w:val="nil"/>
            </w:tcBorders>
            <w:shd w:val="clear" w:color="auto" w:fill="auto"/>
          </w:tcPr>
          <w:p w14:paraId="4D642EF8" w14:textId="5F3E25F0" w:rsidR="00E234FC" w:rsidRPr="0046704E" w:rsidRDefault="003A1FB2" w:rsidP="003A1FB2">
            <w:pPr>
              <w:spacing w:line="0" w:lineRule="atLeast"/>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4-２</w:t>
            </w:r>
          </w:p>
        </w:tc>
        <w:tc>
          <w:tcPr>
            <w:tcW w:w="4576" w:type="dxa"/>
            <w:tcBorders>
              <w:left w:val="nil"/>
            </w:tcBorders>
            <w:shd w:val="clear" w:color="auto" w:fill="auto"/>
          </w:tcPr>
          <w:p w14:paraId="176AC793" w14:textId="23A9911D" w:rsidR="00E234FC" w:rsidRPr="0046704E" w:rsidRDefault="003A1FB2" w:rsidP="00864B5C">
            <w:pPr>
              <w:spacing w:line="0" w:lineRule="atLeast"/>
              <w:ind w:left="1"/>
              <w:rPr>
                <w:rFonts w:ascii="UD デジタル 教科書体 NP-R" w:eastAsia="UD デジタル 教科書体 NP-R" w:hAnsi="BIZ UDPゴシック"/>
                <w:b/>
                <w:szCs w:val="21"/>
              </w:rPr>
            </w:pPr>
            <w:r w:rsidRPr="003A1FB2">
              <w:rPr>
                <w:rFonts w:ascii="UD デジタル 教科書体 NP-R" w:eastAsia="UD デジタル 教科書体 NP-R" w:hAnsi="BIZ UDPゴシック" w:hint="eastAsia"/>
                <w:b/>
                <w:szCs w:val="21"/>
              </w:rPr>
              <w:t>学生の受け入れ方針に基づき、入学者の適性を的確かつ客観的に評価するための選抜方法・手続等を設定していること。</w:t>
            </w:r>
          </w:p>
        </w:tc>
        <w:tc>
          <w:tcPr>
            <w:tcW w:w="3646" w:type="dxa"/>
            <w:shd w:val="clear" w:color="auto" w:fill="auto"/>
            <w:vAlign w:val="center"/>
          </w:tcPr>
          <w:p w14:paraId="2DB907ED" w14:textId="77777777" w:rsidR="003A1FB2" w:rsidRPr="003A1FB2" w:rsidRDefault="003A1FB2" w:rsidP="003A1FB2">
            <w:pPr>
              <w:spacing w:line="0" w:lineRule="atLeast"/>
              <w:ind w:left="98" w:hangingChars="50" w:hanging="98"/>
              <w:rPr>
                <w:rFonts w:ascii="BIZ UDPゴシック" w:eastAsia="BIZ UDPゴシック" w:hAnsi="BIZ UDPゴシック"/>
                <w:b/>
                <w:sz w:val="20"/>
                <w:szCs w:val="20"/>
              </w:rPr>
            </w:pPr>
            <w:r w:rsidRPr="003A1FB2">
              <w:rPr>
                <w:rFonts w:ascii="BIZ UDPゴシック" w:eastAsia="BIZ UDPゴシック" w:hAnsi="BIZ UDPゴシック" w:hint="eastAsia"/>
                <w:b/>
                <w:sz w:val="20"/>
                <w:szCs w:val="20"/>
              </w:rPr>
              <w:t>・学生募集方法と入学者選抜方法の適切性</w:t>
            </w:r>
          </w:p>
          <w:p w14:paraId="2E71D7DB" w14:textId="77777777" w:rsidR="003A1FB2" w:rsidRPr="003A1FB2" w:rsidRDefault="003A1FB2" w:rsidP="003A1FB2">
            <w:pPr>
              <w:spacing w:line="0" w:lineRule="atLeast"/>
              <w:ind w:left="98" w:hangingChars="50" w:hanging="98"/>
              <w:rPr>
                <w:rFonts w:ascii="BIZ UDPゴシック" w:eastAsia="BIZ UDPゴシック" w:hAnsi="BIZ UDPゴシック"/>
                <w:b/>
                <w:sz w:val="20"/>
                <w:szCs w:val="20"/>
              </w:rPr>
            </w:pPr>
            <w:r w:rsidRPr="003A1FB2">
              <w:rPr>
                <w:rFonts w:ascii="BIZ UDPゴシック" w:eastAsia="BIZ UDPゴシック" w:hAnsi="BIZ UDPゴシック" w:hint="eastAsia"/>
                <w:b/>
                <w:sz w:val="20"/>
                <w:szCs w:val="20"/>
              </w:rPr>
              <w:t>・多様な人材に修学の機会を与える視点</w:t>
            </w:r>
          </w:p>
          <w:p w14:paraId="030140DA" w14:textId="6072AE58" w:rsidR="00E234FC" w:rsidRPr="0046704E" w:rsidRDefault="003A1FB2" w:rsidP="003A1FB2">
            <w:pPr>
              <w:spacing w:line="0" w:lineRule="atLeast"/>
              <w:ind w:left="98" w:hangingChars="50" w:hanging="98"/>
              <w:rPr>
                <w:rFonts w:ascii="BIZ UDPゴシック" w:eastAsia="BIZ UDPゴシック" w:hAnsi="BIZ UDPゴシック"/>
                <w:b/>
                <w:sz w:val="20"/>
                <w:szCs w:val="20"/>
              </w:rPr>
            </w:pPr>
            <w:r w:rsidRPr="003A1FB2">
              <w:rPr>
                <w:rFonts w:ascii="BIZ UDPゴシック" w:eastAsia="BIZ UDPゴシック" w:hAnsi="BIZ UDPゴシック" w:hint="eastAsia"/>
                <w:b/>
                <w:sz w:val="20"/>
                <w:szCs w:val="20"/>
              </w:rPr>
              <w:t>・入学者選抜における入学者の学力の担保</w:t>
            </w:r>
          </w:p>
        </w:tc>
      </w:tr>
      <w:tr w:rsidR="00C52A92" w14:paraId="6830D039" w14:textId="77777777" w:rsidTr="006662F9">
        <w:trPr>
          <w:jc w:val="center"/>
        </w:trPr>
        <w:tc>
          <w:tcPr>
            <w:tcW w:w="704" w:type="dxa"/>
            <w:tcBorders>
              <w:right w:val="nil"/>
            </w:tcBorders>
            <w:shd w:val="clear" w:color="auto" w:fill="auto"/>
          </w:tcPr>
          <w:p w14:paraId="3D8F0CA5" w14:textId="2227BA6B" w:rsidR="00C52A92" w:rsidRDefault="003A1FB2" w:rsidP="00864B5C">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4</w:t>
            </w:r>
            <w:r w:rsidR="00C52A92">
              <w:rPr>
                <w:rFonts w:ascii="UD デジタル 教科書体 NP-R" w:eastAsia="UD デジタル 教科書体 NP-R" w:hAnsi="BIZ UDPゴシック" w:hint="eastAsia"/>
                <w:b/>
                <w:sz w:val="20"/>
                <w:szCs w:val="20"/>
              </w:rPr>
              <w:t>-3</w:t>
            </w:r>
          </w:p>
        </w:tc>
        <w:tc>
          <w:tcPr>
            <w:tcW w:w="4576" w:type="dxa"/>
            <w:tcBorders>
              <w:left w:val="nil"/>
            </w:tcBorders>
            <w:shd w:val="clear" w:color="auto" w:fill="auto"/>
          </w:tcPr>
          <w:p w14:paraId="33E4E12C" w14:textId="6D36E1B3" w:rsidR="00C52A92" w:rsidRPr="0046704E" w:rsidRDefault="003A1FB2" w:rsidP="00864B5C">
            <w:pPr>
              <w:spacing w:line="0" w:lineRule="atLeast"/>
              <w:ind w:left="1"/>
              <w:rPr>
                <w:rFonts w:ascii="UD デジタル 教科書体 NP-R" w:eastAsia="UD デジタル 教科書体 NP-R" w:hAnsi="BIZ UDPゴシック"/>
                <w:b/>
                <w:szCs w:val="21"/>
              </w:rPr>
            </w:pPr>
            <w:r w:rsidRPr="003A1FB2">
              <w:rPr>
                <w:rFonts w:ascii="UD デジタル 教科書体 NP-R" w:eastAsia="UD デジタル 教科書体 NP-R" w:hAnsi="BIZ UDPゴシック" w:hint="eastAsia"/>
                <w:b/>
                <w:szCs w:val="21"/>
              </w:rPr>
              <w:t>学生の受け入れ方針や選抜方法・手続等をあらかじめ公表していること。</w:t>
            </w:r>
          </w:p>
        </w:tc>
        <w:tc>
          <w:tcPr>
            <w:tcW w:w="3646" w:type="dxa"/>
            <w:shd w:val="clear" w:color="auto" w:fill="auto"/>
            <w:vAlign w:val="center"/>
          </w:tcPr>
          <w:p w14:paraId="6E9F168B" w14:textId="3180F35E" w:rsidR="00C52A92" w:rsidRPr="0046704E" w:rsidRDefault="003A1FB2" w:rsidP="003377AB">
            <w:pPr>
              <w:spacing w:line="0" w:lineRule="atLeast"/>
              <w:ind w:left="138" w:hangingChars="71" w:hanging="138"/>
              <w:rPr>
                <w:rFonts w:ascii="BIZ UDPゴシック" w:eastAsia="BIZ UDPゴシック" w:hAnsi="BIZ UDPゴシック"/>
                <w:b/>
                <w:sz w:val="20"/>
                <w:szCs w:val="20"/>
              </w:rPr>
            </w:pPr>
            <w:r w:rsidRPr="003A1FB2">
              <w:rPr>
                <w:rFonts w:ascii="BIZ UDPゴシック" w:eastAsia="BIZ UDPゴシック" w:hAnsi="BIZ UDPゴシック" w:hint="eastAsia"/>
                <w:b/>
                <w:sz w:val="20"/>
                <w:szCs w:val="20"/>
              </w:rPr>
              <w:t>・学生の受け入れ方針及び選抜方法・手続の募集要項やホームページ、説明会等を通じた公表方法</w:t>
            </w:r>
          </w:p>
        </w:tc>
      </w:tr>
      <w:tr w:rsidR="00C52A92" w14:paraId="51E7D80E" w14:textId="77777777" w:rsidTr="006662F9">
        <w:trPr>
          <w:jc w:val="center"/>
        </w:trPr>
        <w:tc>
          <w:tcPr>
            <w:tcW w:w="704" w:type="dxa"/>
            <w:tcBorders>
              <w:right w:val="nil"/>
            </w:tcBorders>
            <w:shd w:val="clear" w:color="auto" w:fill="auto"/>
          </w:tcPr>
          <w:p w14:paraId="33B1131E" w14:textId="0FFBE458" w:rsidR="00C52A92" w:rsidRDefault="003A1FB2" w:rsidP="00864B5C">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4</w:t>
            </w:r>
            <w:r w:rsidR="00C52A92">
              <w:rPr>
                <w:rFonts w:ascii="UD デジタル 教科書体 NP-R" w:eastAsia="UD デジタル 教科書体 NP-R" w:hAnsi="BIZ UDPゴシック" w:hint="eastAsia"/>
                <w:b/>
                <w:sz w:val="20"/>
                <w:szCs w:val="20"/>
              </w:rPr>
              <w:t>-4</w:t>
            </w:r>
          </w:p>
        </w:tc>
        <w:tc>
          <w:tcPr>
            <w:tcW w:w="4576" w:type="dxa"/>
            <w:tcBorders>
              <w:left w:val="nil"/>
            </w:tcBorders>
            <w:shd w:val="clear" w:color="auto" w:fill="auto"/>
          </w:tcPr>
          <w:p w14:paraId="2B373BC5" w14:textId="6A75EA36" w:rsidR="00C52A92" w:rsidRPr="0046704E" w:rsidRDefault="003A1FB2" w:rsidP="00864B5C">
            <w:pPr>
              <w:spacing w:line="0" w:lineRule="atLeast"/>
              <w:ind w:left="1"/>
              <w:rPr>
                <w:rFonts w:ascii="UD デジタル 教科書体 NP-R" w:eastAsia="UD デジタル 教科書体 NP-R" w:hAnsi="BIZ UDPゴシック"/>
                <w:b/>
                <w:szCs w:val="21"/>
              </w:rPr>
            </w:pPr>
            <w:r w:rsidRPr="003A1FB2">
              <w:rPr>
                <w:rFonts w:ascii="UD デジタル 教科書体 NP-R" w:eastAsia="UD デジタル 教科書体 NP-R" w:hAnsi="BIZ UDPゴシック" w:hint="eastAsia"/>
                <w:b/>
                <w:szCs w:val="21"/>
              </w:rPr>
              <w:t>入学者選抜を責任ある実施体制のもとで、適切かつ公正に実施していること。</w:t>
            </w:r>
          </w:p>
        </w:tc>
        <w:tc>
          <w:tcPr>
            <w:tcW w:w="3646" w:type="dxa"/>
            <w:shd w:val="clear" w:color="auto" w:fill="auto"/>
            <w:vAlign w:val="center"/>
          </w:tcPr>
          <w:p w14:paraId="7844B45E" w14:textId="77777777" w:rsidR="003A1FB2" w:rsidRPr="003A1FB2" w:rsidRDefault="003A1FB2" w:rsidP="003A1FB2">
            <w:pPr>
              <w:spacing w:line="0" w:lineRule="atLeast"/>
              <w:ind w:left="138" w:hangingChars="71" w:hanging="138"/>
              <w:rPr>
                <w:rFonts w:ascii="BIZ UDPゴシック" w:eastAsia="BIZ UDPゴシック" w:hAnsi="BIZ UDPゴシック"/>
                <w:b/>
                <w:sz w:val="20"/>
                <w:szCs w:val="20"/>
              </w:rPr>
            </w:pPr>
            <w:r w:rsidRPr="003A1FB2">
              <w:rPr>
                <w:rFonts w:ascii="BIZ UDPゴシック" w:eastAsia="BIZ UDPゴシック" w:hAnsi="BIZ UDPゴシック" w:hint="eastAsia"/>
                <w:b/>
                <w:sz w:val="20"/>
                <w:szCs w:val="20"/>
              </w:rPr>
              <w:t>・入学者選抜の組織体制</w:t>
            </w:r>
          </w:p>
          <w:p w14:paraId="7EC86E22" w14:textId="77777777" w:rsidR="003A1FB2" w:rsidRPr="003A1FB2" w:rsidRDefault="003A1FB2" w:rsidP="003A1FB2">
            <w:pPr>
              <w:spacing w:line="0" w:lineRule="atLeast"/>
              <w:ind w:left="138" w:hangingChars="71" w:hanging="138"/>
              <w:rPr>
                <w:rFonts w:ascii="BIZ UDPゴシック" w:eastAsia="BIZ UDPゴシック" w:hAnsi="BIZ UDPゴシック"/>
                <w:b/>
                <w:sz w:val="20"/>
                <w:szCs w:val="20"/>
              </w:rPr>
            </w:pPr>
            <w:r w:rsidRPr="003A1FB2">
              <w:rPr>
                <w:rFonts w:ascii="BIZ UDPゴシック" w:eastAsia="BIZ UDPゴシック" w:hAnsi="BIZ UDPゴシック" w:hint="eastAsia"/>
                <w:b/>
                <w:sz w:val="20"/>
                <w:szCs w:val="20"/>
              </w:rPr>
              <w:t>・入学者選抜の手続の明確化</w:t>
            </w:r>
          </w:p>
          <w:p w14:paraId="0E07878D" w14:textId="6A361572" w:rsidR="00C52A92" w:rsidRPr="0046704E" w:rsidRDefault="003A1FB2" w:rsidP="003A1FB2">
            <w:pPr>
              <w:spacing w:line="0" w:lineRule="atLeast"/>
              <w:ind w:left="138" w:hangingChars="71" w:hanging="138"/>
              <w:rPr>
                <w:rFonts w:ascii="BIZ UDPゴシック" w:eastAsia="BIZ UDPゴシック" w:hAnsi="BIZ UDPゴシック"/>
                <w:b/>
                <w:sz w:val="20"/>
                <w:szCs w:val="20"/>
              </w:rPr>
            </w:pPr>
            <w:r w:rsidRPr="003A1FB2">
              <w:rPr>
                <w:rFonts w:ascii="BIZ UDPゴシック" w:eastAsia="BIZ UDPゴシック" w:hAnsi="BIZ UDPゴシック" w:hint="eastAsia"/>
                <w:b/>
                <w:sz w:val="20"/>
                <w:szCs w:val="20"/>
              </w:rPr>
              <w:t>・入学者選抜の公正性を確保するための仕組み</w:t>
            </w:r>
          </w:p>
        </w:tc>
      </w:tr>
    </w:tbl>
    <w:p w14:paraId="465874E4" w14:textId="77777777" w:rsidR="00E234FC" w:rsidRPr="00B56171" w:rsidRDefault="00E234FC" w:rsidP="00E234FC">
      <w:pPr>
        <w:rPr>
          <w:rFonts w:ascii="ＭＳ 明朝" w:hAnsi="ＭＳ 明朝"/>
          <w:b/>
          <w:bCs/>
        </w:rPr>
      </w:pPr>
    </w:p>
    <w:p w14:paraId="4A892692" w14:textId="77777777" w:rsidR="00E234FC" w:rsidRPr="00AF439C" w:rsidRDefault="00E234FC" w:rsidP="00E234FC">
      <w:pPr>
        <w:rPr>
          <w:rFonts w:ascii="ＭＳ 明朝" w:hAnsi="ＭＳ 明朝"/>
          <w:b/>
          <w:bCs/>
        </w:rPr>
      </w:pPr>
      <w:r>
        <w:rPr>
          <w:rFonts w:ascii="ＭＳ 明朝" w:hAnsi="ＭＳ 明朝" w:hint="eastAsia"/>
          <w:b/>
          <w:bCs/>
        </w:rPr>
        <w:t>＜</w:t>
      </w:r>
      <w:r w:rsidRPr="00AF439C">
        <w:rPr>
          <w:rFonts w:ascii="ＭＳ 明朝" w:hAnsi="ＭＳ 明朝" w:hint="eastAsia"/>
          <w:b/>
          <w:bCs/>
        </w:rPr>
        <w:t>概評</w:t>
      </w:r>
      <w:r>
        <w:rPr>
          <w:rFonts w:ascii="ＭＳ 明朝" w:hAnsi="ＭＳ 明朝" w:hint="eastAsia"/>
          <w:b/>
          <w:bCs/>
        </w:rPr>
        <w:t>＞</w:t>
      </w:r>
    </w:p>
    <w:p w14:paraId="0A997D6B" w14:textId="77777777" w:rsidR="00E234FC" w:rsidRPr="00227B03" w:rsidRDefault="00E234FC" w:rsidP="00E234FC">
      <w:pPr>
        <w:rPr>
          <w:rFonts w:ascii="ＭＳ 明朝" w:hAnsi="ＭＳ 明朝"/>
          <w:bCs/>
        </w:rPr>
      </w:pPr>
    </w:p>
    <w:p w14:paraId="3D6D2533" w14:textId="77777777" w:rsidR="00E234FC" w:rsidRPr="00AF439C" w:rsidRDefault="00E234FC" w:rsidP="00E234FC">
      <w:pPr>
        <w:rPr>
          <w:rFonts w:ascii="ＭＳ 明朝" w:hAnsi="ＭＳ 明朝"/>
          <w:b/>
        </w:rPr>
      </w:pPr>
    </w:p>
    <w:p w14:paraId="1F38D944" w14:textId="77777777" w:rsidR="00E234FC" w:rsidRDefault="00E234FC" w:rsidP="00E234FC">
      <w:pPr>
        <w:rPr>
          <w:rFonts w:hAnsi="ＭＳ 明朝"/>
          <w:b/>
          <w:szCs w:val="21"/>
          <w:lang w:eastAsia="zh-CN"/>
        </w:rPr>
      </w:pPr>
      <w:r>
        <w:rPr>
          <w:rFonts w:hAnsi="ＭＳ 明朝" w:hint="eastAsia"/>
          <w:b/>
        </w:rPr>
        <w:t>＜</w:t>
      </w:r>
      <w:r>
        <w:rPr>
          <w:rFonts w:hAnsi="ＭＳ 明朝" w:hint="eastAsia"/>
          <w:b/>
          <w:lang w:eastAsia="zh-CN"/>
        </w:rPr>
        <w:t>提言</w:t>
      </w:r>
      <w:r>
        <w:rPr>
          <w:rFonts w:hAnsi="ＭＳ 明朝" w:hint="eastAsia"/>
          <w:b/>
        </w:rPr>
        <w:t>＞</w:t>
      </w:r>
    </w:p>
    <w:p w14:paraId="62F3C0F8" w14:textId="77777777" w:rsidR="00E234FC" w:rsidRPr="004E0F8C" w:rsidRDefault="00E234FC" w:rsidP="00E234FC">
      <w:pPr>
        <w:widowControl/>
        <w:jc w:val="left"/>
        <w:rPr>
          <w:rFonts w:hAnsi="ＭＳ 明朝"/>
          <w:b/>
          <w:bCs/>
        </w:rPr>
      </w:pPr>
      <w:r w:rsidRPr="004E0F8C">
        <w:rPr>
          <w:rFonts w:hAnsi="ＭＳ 明朝" w:hint="eastAsia"/>
          <w:b/>
          <w:bCs/>
        </w:rPr>
        <w:t>（１）長所</w:t>
      </w:r>
    </w:p>
    <w:p w14:paraId="3C3EDDEF" w14:textId="77777777" w:rsidR="00E234FC" w:rsidRDefault="00E234FC" w:rsidP="00E234FC">
      <w:pPr>
        <w:widowControl/>
        <w:ind w:leftChars="100" w:left="410" w:hangingChars="100" w:hanging="205"/>
        <w:jc w:val="left"/>
        <w:rPr>
          <w:rFonts w:hAnsi="ＭＳ 明朝"/>
        </w:rPr>
      </w:pPr>
      <w:r>
        <w:rPr>
          <w:rFonts w:hAnsi="ＭＳ 明朝" w:hint="eastAsia"/>
        </w:rPr>
        <w:t>・</w:t>
      </w:r>
    </w:p>
    <w:p w14:paraId="52D4EC9F" w14:textId="77777777" w:rsidR="00E234FC" w:rsidRPr="004E0F8C" w:rsidRDefault="00E234FC" w:rsidP="00E234FC">
      <w:pPr>
        <w:widowControl/>
        <w:jc w:val="left"/>
        <w:rPr>
          <w:rFonts w:hAnsi="ＭＳ 明朝"/>
          <w:b/>
          <w:bCs/>
        </w:rPr>
      </w:pPr>
      <w:r w:rsidRPr="004E0F8C">
        <w:rPr>
          <w:rFonts w:hAnsi="ＭＳ 明朝" w:hint="eastAsia"/>
          <w:b/>
          <w:bCs/>
        </w:rPr>
        <w:t>（２）特色</w:t>
      </w:r>
    </w:p>
    <w:p w14:paraId="4D865E96" w14:textId="77777777" w:rsidR="00E234FC" w:rsidRPr="004E0F8C" w:rsidRDefault="00E234FC" w:rsidP="00E234FC">
      <w:pPr>
        <w:widowControl/>
        <w:ind w:leftChars="100" w:left="410" w:hangingChars="100" w:hanging="205"/>
        <w:jc w:val="left"/>
        <w:rPr>
          <w:rFonts w:hAnsi="ＭＳ 明朝"/>
        </w:rPr>
      </w:pPr>
      <w:r>
        <w:rPr>
          <w:rFonts w:hAnsi="ＭＳ 明朝" w:hint="eastAsia"/>
        </w:rPr>
        <w:t>・</w:t>
      </w:r>
    </w:p>
    <w:p w14:paraId="36E77DA1" w14:textId="77777777" w:rsidR="00E234FC" w:rsidRPr="004E0F8C" w:rsidRDefault="00E234FC" w:rsidP="00E234FC">
      <w:pPr>
        <w:widowControl/>
        <w:jc w:val="left"/>
        <w:rPr>
          <w:rFonts w:hAnsi="ＭＳ 明朝"/>
          <w:b/>
          <w:bCs/>
        </w:rPr>
      </w:pPr>
      <w:r w:rsidRPr="004E0F8C">
        <w:rPr>
          <w:rFonts w:hAnsi="ＭＳ 明朝" w:hint="eastAsia"/>
          <w:b/>
          <w:bCs/>
        </w:rPr>
        <w:t>（３）検討課題</w:t>
      </w:r>
    </w:p>
    <w:p w14:paraId="69CB5ADC" w14:textId="77777777" w:rsidR="00E234FC" w:rsidRDefault="00E234FC" w:rsidP="00E234FC">
      <w:pPr>
        <w:widowControl/>
        <w:ind w:leftChars="100" w:left="410" w:hangingChars="100" w:hanging="205"/>
        <w:jc w:val="left"/>
        <w:rPr>
          <w:rFonts w:hAnsi="ＭＳ 明朝"/>
        </w:rPr>
      </w:pPr>
      <w:r>
        <w:rPr>
          <w:rFonts w:hAnsi="ＭＳ 明朝" w:hint="eastAsia"/>
        </w:rPr>
        <w:t>・</w:t>
      </w:r>
    </w:p>
    <w:p w14:paraId="39698DCD" w14:textId="77777777" w:rsidR="00E234FC" w:rsidRPr="004E0F8C" w:rsidRDefault="00E234FC" w:rsidP="00E234FC">
      <w:pPr>
        <w:widowControl/>
        <w:jc w:val="left"/>
        <w:rPr>
          <w:rFonts w:hAnsi="ＭＳ 明朝"/>
          <w:b/>
          <w:bCs/>
        </w:rPr>
      </w:pPr>
      <w:r w:rsidRPr="004E0F8C">
        <w:rPr>
          <w:rFonts w:hAnsi="ＭＳ 明朝" w:hint="eastAsia"/>
          <w:b/>
          <w:bCs/>
        </w:rPr>
        <w:t>（４）</w:t>
      </w:r>
      <w:r>
        <w:rPr>
          <w:rFonts w:hAnsi="ＭＳ 明朝" w:hint="eastAsia"/>
          <w:b/>
          <w:bCs/>
        </w:rPr>
        <w:t>是正</w:t>
      </w:r>
      <w:r w:rsidRPr="004E0F8C">
        <w:rPr>
          <w:rFonts w:hAnsi="ＭＳ 明朝" w:hint="eastAsia"/>
          <w:b/>
          <w:bCs/>
        </w:rPr>
        <w:t>勧告</w:t>
      </w:r>
    </w:p>
    <w:p w14:paraId="2171D02F" w14:textId="77777777" w:rsidR="00E234FC" w:rsidRDefault="00E234FC" w:rsidP="00E234FC">
      <w:pPr>
        <w:widowControl/>
        <w:ind w:leftChars="100" w:left="410" w:hangingChars="100" w:hanging="205"/>
        <w:jc w:val="left"/>
        <w:rPr>
          <w:rFonts w:hAnsi="ＭＳ 明朝"/>
        </w:rPr>
      </w:pPr>
      <w:r>
        <w:rPr>
          <w:rFonts w:hAnsi="ＭＳ 明朝" w:hint="eastAsia"/>
        </w:rPr>
        <w:t>・</w:t>
      </w:r>
    </w:p>
    <w:p w14:paraId="264C6554" w14:textId="77777777" w:rsidR="00E234FC" w:rsidRPr="00AF439C" w:rsidRDefault="00E234FC" w:rsidP="00E234FC">
      <w:pPr>
        <w:rPr>
          <w:b/>
          <w:szCs w:val="21"/>
        </w:rPr>
      </w:pPr>
    </w:p>
    <w:p w14:paraId="5BD82194" w14:textId="77777777" w:rsidR="00E234FC" w:rsidRPr="00AF439C" w:rsidRDefault="00E234FC" w:rsidP="00E234FC">
      <w:pPr>
        <w:rPr>
          <w:b/>
          <w:bCs/>
          <w:szCs w:val="21"/>
        </w:rPr>
      </w:pPr>
      <w:r>
        <w:rPr>
          <w:rFonts w:hint="eastAsia"/>
          <w:b/>
          <w:bCs/>
          <w:szCs w:val="21"/>
        </w:rPr>
        <w:t>＜</w:t>
      </w:r>
      <w:r w:rsidRPr="00AF439C">
        <w:rPr>
          <w:rFonts w:hint="eastAsia"/>
          <w:b/>
          <w:bCs/>
          <w:szCs w:val="21"/>
        </w:rPr>
        <w:t>質問事項等</w:t>
      </w:r>
      <w:r>
        <w:rPr>
          <w:rFonts w:hint="eastAsia"/>
          <w:b/>
          <w:bCs/>
          <w:szCs w:val="21"/>
        </w:rPr>
        <w:t>＞</w:t>
      </w:r>
    </w:p>
    <w:p w14:paraId="0D8D1159" w14:textId="77777777" w:rsidR="00E234FC" w:rsidRDefault="00E234FC" w:rsidP="00E234FC">
      <w:pPr>
        <w:rPr>
          <w:b/>
          <w:bCs/>
        </w:rPr>
      </w:pPr>
      <w:r>
        <w:rPr>
          <w:rFonts w:hint="eastAsia"/>
          <w:b/>
          <w:bCs/>
        </w:rPr>
        <w:t>○質問事項</w:t>
      </w:r>
    </w:p>
    <w:p w14:paraId="77DF29FE" w14:textId="77777777" w:rsidR="00E234FC" w:rsidRDefault="00E234FC" w:rsidP="00E234FC">
      <w:pPr>
        <w:ind w:left="615" w:hangingChars="300" w:hanging="615"/>
      </w:pPr>
      <w:r>
        <w:rPr>
          <w:rFonts w:hint="eastAsia"/>
        </w:rPr>
        <w:t>（１）</w:t>
      </w:r>
    </w:p>
    <w:p w14:paraId="475AEAFC" w14:textId="77777777" w:rsidR="00E234FC" w:rsidRDefault="00E234FC" w:rsidP="00E234FC">
      <w:pPr>
        <w:ind w:left="615" w:hangingChars="300" w:hanging="615"/>
      </w:pPr>
    </w:p>
    <w:p w14:paraId="05F5AD2D" w14:textId="77777777" w:rsidR="00E234FC" w:rsidRDefault="00E234FC" w:rsidP="00E234FC">
      <w:pPr>
        <w:ind w:left="412" w:hangingChars="200" w:hanging="412"/>
        <w:rPr>
          <w:rFonts w:ascii="ＭＳ 明朝" w:hAnsi="ＭＳ 明朝"/>
          <w:b/>
          <w:bCs/>
          <w:szCs w:val="21"/>
        </w:rPr>
      </w:pPr>
      <w:r>
        <w:rPr>
          <w:rFonts w:ascii="ＭＳ 明朝" w:hAnsi="ＭＳ 明朝" w:hint="eastAsia"/>
          <w:b/>
          <w:bCs/>
          <w:szCs w:val="21"/>
        </w:rPr>
        <w:t>○</w:t>
      </w:r>
      <w:r>
        <w:rPr>
          <w:rFonts w:hint="eastAsia"/>
          <w:b/>
          <w:bCs/>
        </w:rPr>
        <w:t>確認を希望する資料、施設等</w:t>
      </w:r>
    </w:p>
    <w:p w14:paraId="3D0152D7" w14:textId="77777777" w:rsidR="00E234FC" w:rsidRPr="00AF439C" w:rsidRDefault="00E234FC" w:rsidP="00E234FC">
      <w:pPr>
        <w:ind w:leftChars="102" w:left="414" w:hangingChars="100" w:hanging="205"/>
        <w:rPr>
          <w:szCs w:val="21"/>
        </w:rPr>
      </w:pPr>
      <w:r w:rsidRPr="00AF439C">
        <w:rPr>
          <w:rFonts w:hint="eastAsia"/>
          <w:szCs w:val="21"/>
        </w:rPr>
        <w:t>・</w:t>
      </w:r>
    </w:p>
    <w:p w14:paraId="76D3E47C" w14:textId="77777777" w:rsidR="00E234FC" w:rsidRDefault="00E234FC" w:rsidP="00E234FC">
      <w:pPr>
        <w:ind w:leftChars="102" w:left="414" w:hangingChars="100" w:hanging="205"/>
        <w:rPr>
          <w:szCs w:val="21"/>
        </w:rPr>
      </w:pPr>
      <w:r w:rsidRPr="00AF439C">
        <w:rPr>
          <w:rFonts w:hint="eastAsia"/>
          <w:szCs w:val="21"/>
        </w:rPr>
        <w:t>・</w:t>
      </w:r>
    </w:p>
    <w:p w14:paraId="39F155D8" w14:textId="77777777" w:rsidR="00C52A92" w:rsidRPr="00AF439C" w:rsidRDefault="00C52A92" w:rsidP="00E234FC">
      <w:pPr>
        <w:ind w:leftChars="102" w:left="414" w:hangingChars="100" w:hanging="205"/>
        <w:rPr>
          <w:szCs w:val="21"/>
        </w:rPr>
      </w:pPr>
    </w:p>
    <w:p w14:paraId="7A770F6A" w14:textId="77777777" w:rsidR="00C52A92" w:rsidRPr="00AF439C" w:rsidRDefault="00C52A92" w:rsidP="00C52A92">
      <w:pPr>
        <w:ind w:firstLineChars="100" w:firstLine="216"/>
        <w:rPr>
          <w:rFonts w:ascii="ＭＳ ゴシック" w:eastAsia="ＭＳ ゴシック" w:hAnsi="ＭＳ ゴシック"/>
          <w:b/>
          <w:sz w:val="22"/>
          <w:szCs w:val="22"/>
        </w:rPr>
      </w:pPr>
      <w:r w:rsidRPr="00AF439C">
        <w:rPr>
          <w:rFonts w:ascii="ＭＳ ゴシック" w:eastAsia="ＭＳ ゴシック" w:hAnsi="ＭＳ ゴシック" w:hint="eastAsia"/>
          <w:b/>
          <w:sz w:val="22"/>
          <w:szCs w:val="22"/>
        </w:rPr>
        <w:t>項目：</w:t>
      </w:r>
      <w:r>
        <w:rPr>
          <w:rFonts w:ascii="ＭＳ ゴシック" w:eastAsia="ＭＳ ゴシック" w:hAnsi="ＭＳ ゴシック" w:hint="eastAsia"/>
          <w:b/>
          <w:sz w:val="22"/>
          <w:szCs w:val="22"/>
        </w:rPr>
        <w:t>定員管理</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576"/>
        <w:gridCol w:w="3646"/>
      </w:tblGrid>
      <w:tr w:rsidR="00C52A92" w14:paraId="230FD71F" w14:textId="77777777" w:rsidTr="00864B5C">
        <w:trPr>
          <w:jc w:val="center"/>
        </w:trPr>
        <w:tc>
          <w:tcPr>
            <w:tcW w:w="5280" w:type="dxa"/>
            <w:gridSpan w:val="2"/>
            <w:shd w:val="clear" w:color="auto" w:fill="E7E6E6"/>
          </w:tcPr>
          <w:p w14:paraId="44974E71" w14:textId="77777777" w:rsidR="00C52A92" w:rsidRPr="0046704E" w:rsidRDefault="00C52A92" w:rsidP="00864B5C">
            <w:pPr>
              <w:jc w:val="center"/>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hint="eastAsia"/>
                <w:b/>
                <w:sz w:val="20"/>
                <w:szCs w:val="20"/>
              </w:rPr>
              <w:lastRenderedPageBreak/>
              <w:t>評価の視点</w:t>
            </w:r>
          </w:p>
        </w:tc>
        <w:tc>
          <w:tcPr>
            <w:tcW w:w="3646" w:type="dxa"/>
            <w:shd w:val="clear" w:color="auto" w:fill="E7E6E6"/>
          </w:tcPr>
          <w:p w14:paraId="7BA9257B" w14:textId="77777777" w:rsidR="00C52A92" w:rsidRPr="0046704E" w:rsidRDefault="00C52A92" w:rsidP="00864B5C">
            <w:pPr>
              <w:jc w:val="center"/>
              <w:rPr>
                <w:rFonts w:ascii="BIZ UDPゴシック" w:eastAsia="BIZ UDPゴシック" w:hAnsi="BIZ UDPゴシック"/>
                <w:b/>
                <w:sz w:val="20"/>
                <w:szCs w:val="20"/>
              </w:rPr>
            </w:pPr>
            <w:r w:rsidRPr="0046704E">
              <w:rPr>
                <w:rFonts w:ascii="BIZ UDPゴシック" w:eastAsia="BIZ UDPゴシック" w:hAnsi="BIZ UDPゴシック" w:hint="eastAsia"/>
                <w:b/>
                <w:sz w:val="20"/>
                <w:szCs w:val="20"/>
              </w:rPr>
              <w:t>評価のポイント</w:t>
            </w:r>
          </w:p>
        </w:tc>
      </w:tr>
      <w:tr w:rsidR="00C52A92" w14:paraId="14D41056" w14:textId="77777777" w:rsidTr="006662F9">
        <w:trPr>
          <w:jc w:val="center"/>
        </w:trPr>
        <w:tc>
          <w:tcPr>
            <w:tcW w:w="704" w:type="dxa"/>
            <w:tcBorders>
              <w:right w:val="nil"/>
            </w:tcBorders>
            <w:shd w:val="clear" w:color="auto" w:fill="auto"/>
          </w:tcPr>
          <w:p w14:paraId="31BC886B" w14:textId="328F253B" w:rsidR="00C52A92" w:rsidRPr="0046704E" w:rsidRDefault="003A1FB2" w:rsidP="00864B5C">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4</w:t>
            </w:r>
            <w:r w:rsidR="00C52A92" w:rsidRPr="0046704E">
              <w:rPr>
                <w:rFonts w:ascii="UD デジタル 教科書体 NP-R" w:eastAsia="UD デジタル 教科書体 NP-R" w:hAnsi="BIZ UDPゴシック"/>
                <w:b/>
                <w:sz w:val="20"/>
                <w:szCs w:val="20"/>
              </w:rPr>
              <w:t>-</w:t>
            </w:r>
            <w:r w:rsidR="00C52A92">
              <w:rPr>
                <w:rFonts w:ascii="UD デジタル 教科書体 NP-R" w:eastAsia="UD デジタル 教科書体 NP-R" w:hAnsi="BIZ UDPゴシック" w:hint="eastAsia"/>
                <w:b/>
                <w:sz w:val="20"/>
                <w:szCs w:val="20"/>
              </w:rPr>
              <w:t>5</w:t>
            </w:r>
          </w:p>
        </w:tc>
        <w:tc>
          <w:tcPr>
            <w:tcW w:w="4576" w:type="dxa"/>
            <w:tcBorders>
              <w:left w:val="nil"/>
            </w:tcBorders>
            <w:shd w:val="clear" w:color="auto" w:fill="auto"/>
          </w:tcPr>
          <w:p w14:paraId="28CA47A4" w14:textId="5DC0A412" w:rsidR="003A1FB2" w:rsidRPr="0046704E" w:rsidRDefault="003A1FB2" w:rsidP="00864B5C">
            <w:pPr>
              <w:spacing w:line="0" w:lineRule="atLeast"/>
              <w:ind w:left="1"/>
              <w:rPr>
                <w:rFonts w:ascii="UD デジタル 教科書体 NP-R" w:eastAsia="UD デジタル 教科書体 NP-R" w:hAnsi="BIZ UDPゴシック"/>
                <w:b/>
                <w:szCs w:val="21"/>
              </w:rPr>
            </w:pPr>
            <w:r w:rsidRPr="003A1FB2">
              <w:rPr>
                <w:rFonts w:ascii="UD デジタル 教科書体 NP-R" w:eastAsia="UD デジタル 教科書体 NP-R" w:hAnsi="BIZ UDPゴシック" w:hint="eastAsia"/>
                <w:b/>
                <w:szCs w:val="21"/>
              </w:rPr>
              <w:t>入学定員に対する入学者数及び収容定員に対する在籍学生数を適正に管理していること。</w:t>
            </w:r>
          </w:p>
        </w:tc>
        <w:tc>
          <w:tcPr>
            <w:tcW w:w="3646" w:type="dxa"/>
            <w:shd w:val="clear" w:color="auto" w:fill="auto"/>
            <w:vAlign w:val="center"/>
          </w:tcPr>
          <w:p w14:paraId="0A7B213B" w14:textId="77777777" w:rsidR="003A1FB2" w:rsidRPr="003A1FB2" w:rsidRDefault="003A1FB2" w:rsidP="003A1FB2">
            <w:pPr>
              <w:spacing w:line="0" w:lineRule="atLeast"/>
              <w:ind w:left="98" w:hangingChars="50" w:hanging="98"/>
              <w:rPr>
                <w:rFonts w:ascii="BIZ UDPゴシック" w:eastAsia="BIZ UDPゴシック" w:hAnsi="BIZ UDPゴシック"/>
                <w:b/>
                <w:sz w:val="20"/>
                <w:szCs w:val="20"/>
              </w:rPr>
            </w:pPr>
            <w:r w:rsidRPr="003A1FB2">
              <w:rPr>
                <w:rFonts w:ascii="BIZ UDPゴシック" w:eastAsia="BIZ UDPゴシック" w:hAnsi="BIZ UDPゴシック" w:hint="eastAsia"/>
                <w:b/>
                <w:sz w:val="20"/>
                <w:szCs w:val="20"/>
              </w:rPr>
              <w:t>・以下の比率や動向を注視した適正な定員管理</w:t>
            </w:r>
          </w:p>
          <w:p w14:paraId="30B67D32" w14:textId="77777777" w:rsidR="003A1FB2" w:rsidRPr="003A1FB2" w:rsidRDefault="003A1FB2" w:rsidP="003A1FB2">
            <w:pPr>
              <w:spacing w:line="0" w:lineRule="atLeast"/>
              <w:rPr>
                <w:rFonts w:ascii="BIZ UDPゴシック" w:eastAsia="BIZ UDPゴシック" w:hAnsi="BIZ UDPゴシック"/>
                <w:b/>
                <w:sz w:val="20"/>
                <w:szCs w:val="20"/>
              </w:rPr>
            </w:pPr>
            <w:r w:rsidRPr="003A1FB2">
              <w:rPr>
                <w:rFonts w:ascii="BIZ UDPゴシック" w:eastAsia="BIZ UDPゴシック" w:hAnsi="BIZ UDPゴシック" w:hint="eastAsia"/>
                <w:b/>
                <w:sz w:val="20"/>
                <w:szCs w:val="20"/>
              </w:rPr>
              <w:t xml:space="preserve">　</w:t>
            </w:r>
            <w:r w:rsidRPr="003A1FB2">
              <w:rPr>
                <w:rFonts w:ascii="ＭＳ 明朝" w:hAnsi="ＭＳ 明朝" w:cs="ＭＳ 明朝" w:hint="eastAsia"/>
                <w:b/>
                <w:sz w:val="20"/>
                <w:szCs w:val="20"/>
              </w:rPr>
              <w:t>‣</w:t>
            </w:r>
            <w:r w:rsidRPr="003A1FB2">
              <w:rPr>
                <w:rFonts w:ascii="BIZ UDPゴシック" w:eastAsia="BIZ UDPゴシック" w:hAnsi="BIZ UDPゴシック" w:hint="eastAsia"/>
                <w:b/>
                <w:sz w:val="20"/>
                <w:szCs w:val="20"/>
              </w:rPr>
              <w:t>入学定員に対する入学者数比率</w:t>
            </w:r>
          </w:p>
          <w:p w14:paraId="03880929" w14:textId="63EDB9CF" w:rsidR="00C52A92" w:rsidRPr="0046704E" w:rsidRDefault="003A1FB2" w:rsidP="003A1FB2">
            <w:pPr>
              <w:spacing w:line="0" w:lineRule="atLeast"/>
              <w:rPr>
                <w:rFonts w:ascii="BIZ UDPゴシック" w:eastAsia="BIZ UDPゴシック" w:hAnsi="BIZ UDPゴシック"/>
                <w:b/>
                <w:sz w:val="20"/>
                <w:szCs w:val="20"/>
              </w:rPr>
            </w:pPr>
            <w:r w:rsidRPr="003A1FB2">
              <w:rPr>
                <w:rFonts w:ascii="BIZ UDPゴシック" w:eastAsia="BIZ UDPゴシック" w:hAnsi="BIZ UDPゴシック" w:hint="eastAsia"/>
                <w:b/>
                <w:sz w:val="20"/>
                <w:szCs w:val="20"/>
              </w:rPr>
              <w:t xml:space="preserve">　</w:t>
            </w:r>
            <w:r w:rsidRPr="003A1FB2">
              <w:rPr>
                <w:rFonts w:ascii="ＭＳ 明朝" w:hAnsi="ＭＳ 明朝" w:cs="ＭＳ 明朝" w:hint="eastAsia"/>
                <w:b/>
                <w:sz w:val="20"/>
                <w:szCs w:val="20"/>
              </w:rPr>
              <w:t>‣</w:t>
            </w:r>
            <w:r w:rsidRPr="003A1FB2">
              <w:rPr>
                <w:rFonts w:ascii="BIZ UDPゴシック" w:eastAsia="BIZ UDPゴシック" w:hAnsi="BIZ UDPゴシック" w:hint="eastAsia"/>
                <w:b/>
                <w:sz w:val="20"/>
                <w:szCs w:val="20"/>
              </w:rPr>
              <w:t>収容定員に対する在籍学生数比率</w:t>
            </w:r>
          </w:p>
        </w:tc>
      </w:tr>
    </w:tbl>
    <w:p w14:paraId="26836DB0" w14:textId="77777777" w:rsidR="00C52A92" w:rsidRPr="00B56171" w:rsidRDefault="00C52A92" w:rsidP="00C52A92">
      <w:pPr>
        <w:rPr>
          <w:rFonts w:ascii="ＭＳ 明朝" w:hAnsi="ＭＳ 明朝"/>
          <w:b/>
          <w:bCs/>
        </w:rPr>
      </w:pPr>
    </w:p>
    <w:p w14:paraId="1B13C67E" w14:textId="77777777" w:rsidR="00C52A92" w:rsidRPr="00AF439C" w:rsidRDefault="00C52A92" w:rsidP="00C52A92">
      <w:pPr>
        <w:rPr>
          <w:rFonts w:ascii="ＭＳ 明朝" w:hAnsi="ＭＳ 明朝"/>
          <w:b/>
          <w:bCs/>
        </w:rPr>
      </w:pPr>
      <w:r>
        <w:rPr>
          <w:rFonts w:ascii="ＭＳ 明朝" w:hAnsi="ＭＳ 明朝" w:hint="eastAsia"/>
          <w:b/>
          <w:bCs/>
        </w:rPr>
        <w:t>＜</w:t>
      </w:r>
      <w:r w:rsidRPr="00AF439C">
        <w:rPr>
          <w:rFonts w:ascii="ＭＳ 明朝" w:hAnsi="ＭＳ 明朝" w:hint="eastAsia"/>
          <w:b/>
          <w:bCs/>
        </w:rPr>
        <w:t>概評</w:t>
      </w:r>
      <w:r>
        <w:rPr>
          <w:rFonts w:ascii="ＭＳ 明朝" w:hAnsi="ＭＳ 明朝" w:hint="eastAsia"/>
          <w:b/>
          <w:bCs/>
        </w:rPr>
        <w:t>＞</w:t>
      </w:r>
    </w:p>
    <w:p w14:paraId="60B2832C" w14:textId="77777777" w:rsidR="00C52A92" w:rsidRPr="00227B03" w:rsidRDefault="00C52A92" w:rsidP="00C52A92">
      <w:pPr>
        <w:rPr>
          <w:rFonts w:ascii="ＭＳ 明朝" w:hAnsi="ＭＳ 明朝"/>
          <w:bCs/>
        </w:rPr>
      </w:pPr>
    </w:p>
    <w:p w14:paraId="3B5F200D" w14:textId="77777777" w:rsidR="00C52A92" w:rsidRPr="00AF439C" w:rsidRDefault="00C52A92" w:rsidP="00C52A92">
      <w:pPr>
        <w:rPr>
          <w:rFonts w:ascii="ＭＳ 明朝" w:hAnsi="ＭＳ 明朝"/>
          <w:b/>
        </w:rPr>
      </w:pPr>
    </w:p>
    <w:p w14:paraId="4B5D703C" w14:textId="77777777" w:rsidR="00C52A92" w:rsidRDefault="00C52A92" w:rsidP="00C52A92">
      <w:pPr>
        <w:rPr>
          <w:rFonts w:hAnsi="ＭＳ 明朝"/>
          <w:b/>
          <w:szCs w:val="21"/>
          <w:lang w:eastAsia="zh-CN"/>
        </w:rPr>
      </w:pPr>
      <w:r>
        <w:rPr>
          <w:rFonts w:hAnsi="ＭＳ 明朝" w:hint="eastAsia"/>
          <w:b/>
        </w:rPr>
        <w:t>＜</w:t>
      </w:r>
      <w:r>
        <w:rPr>
          <w:rFonts w:hAnsi="ＭＳ 明朝" w:hint="eastAsia"/>
          <w:b/>
          <w:lang w:eastAsia="zh-CN"/>
        </w:rPr>
        <w:t>提言</w:t>
      </w:r>
      <w:r>
        <w:rPr>
          <w:rFonts w:hAnsi="ＭＳ 明朝" w:hint="eastAsia"/>
          <w:b/>
        </w:rPr>
        <w:t>＞</w:t>
      </w:r>
    </w:p>
    <w:p w14:paraId="5AA77BA5" w14:textId="77777777" w:rsidR="00C52A92" w:rsidRPr="004E0F8C" w:rsidRDefault="00C52A92" w:rsidP="00C52A92">
      <w:pPr>
        <w:widowControl/>
        <w:jc w:val="left"/>
        <w:rPr>
          <w:rFonts w:hAnsi="ＭＳ 明朝"/>
          <w:b/>
          <w:bCs/>
        </w:rPr>
      </w:pPr>
      <w:r w:rsidRPr="004E0F8C">
        <w:rPr>
          <w:rFonts w:hAnsi="ＭＳ 明朝" w:hint="eastAsia"/>
          <w:b/>
          <w:bCs/>
        </w:rPr>
        <w:t>（１）長所</w:t>
      </w:r>
    </w:p>
    <w:p w14:paraId="663F5E94" w14:textId="77777777" w:rsidR="00C52A92" w:rsidRDefault="00C52A92" w:rsidP="00C52A92">
      <w:pPr>
        <w:widowControl/>
        <w:ind w:leftChars="100" w:left="410" w:hangingChars="100" w:hanging="205"/>
        <w:jc w:val="left"/>
        <w:rPr>
          <w:rFonts w:hAnsi="ＭＳ 明朝"/>
        </w:rPr>
      </w:pPr>
      <w:r>
        <w:rPr>
          <w:rFonts w:hAnsi="ＭＳ 明朝" w:hint="eastAsia"/>
        </w:rPr>
        <w:t>・</w:t>
      </w:r>
    </w:p>
    <w:p w14:paraId="281C345A" w14:textId="77777777" w:rsidR="00C52A92" w:rsidRPr="004E0F8C" w:rsidRDefault="00C52A92" w:rsidP="00C52A92">
      <w:pPr>
        <w:widowControl/>
        <w:jc w:val="left"/>
        <w:rPr>
          <w:rFonts w:hAnsi="ＭＳ 明朝"/>
          <w:b/>
          <w:bCs/>
        </w:rPr>
      </w:pPr>
      <w:r w:rsidRPr="004E0F8C">
        <w:rPr>
          <w:rFonts w:hAnsi="ＭＳ 明朝" w:hint="eastAsia"/>
          <w:b/>
          <w:bCs/>
        </w:rPr>
        <w:t>（２）特色</w:t>
      </w:r>
    </w:p>
    <w:p w14:paraId="5D111957" w14:textId="77777777" w:rsidR="00C52A92" w:rsidRPr="004E0F8C" w:rsidRDefault="00C52A92" w:rsidP="00C52A92">
      <w:pPr>
        <w:widowControl/>
        <w:ind w:leftChars="100" w:left="410" w:hangingChars="100" w:hanging="205"/>
        <w:jc w:val="left"/>
        <w:rPr>
          <w:rFonts w:hAnsi="ＭＳ 明朝"/>
        </w:rPr>
      </w:pPr>
      <w:r>
        <w:rPr>
          <w:rFonts w:hAnsi="ＭＳ 明朝" w:hint="eastAsia"/>
        </w:rPr>
        <w:t>・</w:t>
      </w:r>
    </w:p>
    <w:p w14:paraId="740604BB" w14:textId="77777777" w:rsidR="00C52A92" w:rsidRPr="004E0F8C" w:rsidRDefault="00C52A92" w:rsidP="00C52A92">
      <w:pPr>
        <w:widowControl/>
        <w:jc w:val="left"/>
        <w:rPr>
          <w:rFonts w:hAnsi="ＭＳ 明朝"/>
          <w:b/>
          <w:bCs/>
        </w:rPr>
      </w:pPr>
      <w:r w:rsidRPr="004E0F8C">
        <w:rPr>
          <w:rFonts w:hAnsi="ＭＳ 明朝" w:hint="eastAsia"/>
          <w:b/>
          <w:bCs/>
        </w:rPr>
        <w:t>（３）検討課題</w:t>
      </w:r>
    </w:p>
    <w:p w14:paraId="25F069E1" w14:textId="77777777" w:rsidR="00C52A92" w:rsidRDefault="00C52A92" w:rsidP="00C52A92">
      <w:pPr>
        <w:widowControl/>
        <w:ind w:leftChars="100" w:left="410" w:hangingChars="100" w:hanging="205"/>
        <w:jc w:val="left"/>
        <w:rPr>
          <w:rFonts w:hAnsi="ＭＳ 明朝"/>
        </w:rPr>
      </w:pPr>
      <w:r>
        <w:rPr>
          <w:rFonts w:hAnsi="ＭＳ 明朝" w:hint="eastAsia"/>
        </w:rPr>
        <w:t>・</w:t>
      </w:r>
    </w:p>
    <w:p w14:paraId="131A9E9A" w14:textId="77777777" w:rsidR="00C52A92" w:rsidRPr="004E0F8C" w:rsidRDefault="00C52A92" w:rsidP="00C52A92">
      <w:pPr>
        <w:widowControl/>
        <w:jc w:val="left"/>
        <w:rPr>
          <w:rFonts w:hAnsi="ＭＳ 明朝"/>
          <w:b/>
          <w:bCs/>
        </w:rPr>
      </w:pPr>
      <w:r w:rsidRPr="004E0F8C">
        <w:rPr>
          <w:rFonts w:hAnsi="ＭＳ 明朝" w:hint="eastAsia"/>
          <w:b/>
          <w:bCs/>
        </w:rPr>
        <w:t>（４）</w:t>
      </w:r>
      <w:r>
        <w:rPr>
          <w:rFonts w:hAnsi="ＭＳ 明朝" w:hint="eastAsia"/>
          <w:b/>
          <w:bCs/>
        </w:rPr>
        <w:t>是正</w:t>
      </w:r>
      <w:r w:rsidRPr="004E0F8C">
        <w:rPr>
          <w:rFonts w:hAnsi="ＭＳ 明朝" w:hint="eastAsia"/>
          <w:b/>
          <w:bCs/>
        </w:rPr>
        <w:t>勧告</w:t>
      </w:r>
    </w:p>
    <w:p w14:paraId="7F4346D1" w14:textId="77777777" w:rsidR="00C52A92" w:rsidRDefault="00C52A92" w:rsidP="00C52A92">
      <w:pPr>
        <w:widowControl/>
        <w:ind w:leftChars="100" w:left="410" w:hangingChars="100" w:hanging="205"/>
        <w:jc w:val="left"/>
        <w:rPr>
          <w:rFonts w:hAnsi="ＭＳ 明朝"/>
        </w:rPr>
      </w:pPr>
      <w:r>
        <w:rPr>
          <w:rFonts w:hAnsi="ＭＳ 明朝" w:hint="eastAsia"/>
        </w:rPr>
        <w:t>・</w:t>
      </w:r>
    </w:p>
    <w:p w14:paraId="5300CE10" w14:textId="77777777" w:rsidR="00C52A92" w:rsidRPr="00AF439C" w:rsidRDefault="00C52A92" w:rsidP="00C52A92">
      <w:pPr>
        <w:rPr>
          <w:b/>
          <w:szCs w:val="21"/>
        </w:rPr>
      </w:pPr>
    </w:p>
    <w:p w14:paraId="60EE2BAE" w14:textId="77777777" w:rsidR="00C52A92" w:rsidRPr="00AF439C" w:rsidRDefault="00C52A92" w:rsidP="00C52A92">
      <w:pPr>
        <w:rPr>
          <w:b/>
          <w:bCs/>
          <w:szCs w:val="21"/>
        </w:rPr>
      </w:pPr>
      <w:r>
        <w:rPr>
          <w:rFonts w:hint="eastAsia"/>
          <w:b/>
          <w:bCs/>
          <w:szCs w:val="21"/>
        </w:rPr>
        <w:t>＜</w:t>
      </w:r>
      <w:r w:rsidRPr="00AF439C">
        <w:rPr>
          <w:rFonts w:hint="eastAsia"/>
          <w:b/>
          <w:bCs/>
          <w:szCs w:val="21"/>
        </w:rPr>
        <w:t>質問事項等</w:t>
      </w:r>
      <w:r>
        <w:rPr>
          <w:rFonts w:hint="eastAsia"/>
          <w:b/>
          <w:bCs/>
          <w:szCs w:val="21"/>
        </w:rPr>
        <w:t>＞</w:t>
      </w:r>
    </w:p>
    <w:p w14:paraId="2C0E9352" w14:textId="77777777" w:rsidR="00C52A92" w:rsidRDefault="00C52A92" w:rsidP="00C52A92">
      <w:pPr>
        <w:rPr>
          <w:b/>
          <w:bCs/>
        </w:rPr>
      </w:pPr>
      <w:r>
        <w:rPr>
          <w:rFonts w:hint="eastAsia"/>
          <w:b/>
          <w:bCs/>
        </w:rPr>
        <w:t>○質問事項</w:t>
      </w:r>
    </w:p>
    <w:p w14:paraId="463673DA" w14:textId="77777777" w:rsidR="00C52A92" w:rsidRDefault="00C52A92" w:rsidP="00C52A92">
      <w:pPr>
        <w:ind w:left="615" w:hangingChars="300" w:hanging="615"/>
      </w:pPr>
      <w:r>
        <w:rPr>
          <w:rFonts w:hint="eastAsia"/>
        </w:rPr>
        <w:t>（１）</w:t>
      </w:r>
    </w:p>
    <w:p w14:paraId="32073B7A" w14:textId="77777777" w:rsidR="00C52A92" w:rsidRDefault="00C52A92" w:rsidP="00C52A92">
      <w:pPr>
        <w:ind w:left="615" w:hangingChars="300" w:hanging="615"/>
      </w:pPr>
    </w:p>
    <w:p w14:paraId="5A818385" w14:textId="77777777" w:rsidR="00C52A92" w:rsidRDefault="00C52A92" w:rsidP="00C52A92">
      <w:pPr>
        <w:ind w:left="412" w:hangingChars="200" w:hanging="412"/>
        <w:rPr>
          <w:rFonts w:ascii="ＭＳ 明朝" w:hAnsi="ＭＳ 明朝"/>
          <w:b/>
          <w:bCs/>
          <w:szCs w:val="21"/>
        </w:rPr>
      </w:pPr>
      <w:r>
        <w:rPr>
          <w:rFonts w:ascii="ＭＳ 明朝" w:hAnsi="ＭＳ 明朝" w:hint="eastAsia"/>
          <w:b/>
          <w:bCs/>
          <w:szCs w:val="21"/>
        </w:rPr>
        <w:t>○</w:t>
      </w:r>
      <w:r>
        <w:rPr>
          <w:rFonts w:hint="eastAsia"/>
          <w:b/>
          <w:bCs/>
        </w:rPr>
        <w:t>確認を希望する資料、施設等</w:t>
      </w:r>
    </w:p>
    <w:p w14:paraId="359F7B1B" w14:textId="77777777" w:rsidR="00C52A92" w:rsidRPr="00AF439C" w:rsidRDefault="00C52A92" w:rsidP="00C52A92">
      <w:pPr>
        <w:ind w:leftChars="102" w:left="414" w:hangingChars="100" w:hanging="205"/>
        <w:rPr>
          <w:szCs w:val="21"/>
        </w:rPr>
      </w:pPr>
      <w:r w:rsidRPr="00AF439C">
        <w:rPr>
          <w:rFonts w:hint="eastAsia"/>
          <w:szCs w:val="21"/>
        </w:rPr>
        <w:t>・</w:t>
      </w:r>
    </w:p>
    <w:p w14:paraId="424282F7" w14:textId="18361672" w:rsidR="00C52A92" w:rsidRDefault="00C52A92" w:rsidP="00C52A92">
      <w:pPr>
        <w:ind w:leftChars="102" w:left="414" w:hangingChars="100" w:hanging="205"/>
        <w:rPr>
          <w:szCs w:val="21"/>
        </w:rPr>
      </w:pPr>
      <w:r w:rsidRPr="00AF439C">
        <w:rPr>
          <w:rFonts w:hint="eastAsia"/>
          <w:szCs w:val="21"/>
        </w:rPr>
        <w:t>・</w:t>
      </w:r>
    </w:p>
    <w:p w14:paraId="3FDB1728" w14:textId="77777777" w:rsidR="003A1FB2" w:rsidRPr="00AF439C" w:rsidRDefault="003A1FB2" w:rsidP="003A1FB2">
      <w:pPr>
        <w:ind w:leftChars="102" w:left="414" w:hangingChars="100" w:hanging="205"/>
        <w:rPr>
          <w:szCs w:val="21"/>
        </w:rPr>
      </w:pPr>
    </w:p>
    <w:p w14:paraId="5314408F" w14:textId="49D2B054" w:rsidR="003A1FB2" w:rsidRPr="00AF439C" w:rsidRDefault="003A1FB2" w:rsidP="003A1FB2">
      <w:pPr>
        <w:ind w:firstLineChars="100" w:firstLine="216"/>
        <w:rPr>
          <w:rFonts w:ascii="ＭＳ ゴシック" w:eastAsia="ＭＳ ゴシック" w:hAnsi="ＭＳ ゴシック"/>
          <w:b/>
          <w:sz w:val="22"/>
          <w:szCs w:val="22"/>
        </w:rPr>
      </w:pPr>
      <w:r w:rsidRPr="00AF439C">
        <w:rPr>
          <w:rFonts w:ascii="ＭＳ ゴシック" w:eastAsia="ＭＳ ゴシック" w:hAnsi="ＭＳ ゴシック" w:hint="eastAsia"/>
          <w:b/>
          <w:sz w:val="22"/>
          <w:szCs w:val="22"/>
        </w:rPr>
        <w:t>項目：</w:t>
      </w:r>
      <w:r>
        <w:rPr>
          <w:rFonts w:ascii="ＭＳ ゴシック" w:eastAsia="ＭＳ ゴシック" w:hAnsi="ＭＳ ゴシック" w:hint="eastAsia"/>
          <w:b/>
          <w:sz w:val="22"/>
          <w:szCs w:val="22"/>
        </w:rPr>
        <w:t>学生支援</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576"/>
        <w:gridCol w:w="3646"/>
      </w:tblGrid>
      <w:tr w:rsidR="003A1FB2" w14:paraId="4D789824" w14:textId="77777777" w:rsidTr="007A7F12">
        <w:trPr>
          <w:jc w:val="center"/>
        </w:trPr>
        <w:tc>
          <w:tcPr>
            <w:tcW w:w="5280" w:type="dxa"/>
            <w:gridSpan w:val="2"/>
            <w:shd w:val="clear" w:color="auto" w:fill="E7E6E6"/>
          </w:tcPr>
          <w:p w14:paraId="4AFD7E6C" w14:textId="77777777" w:rsidR="003A1FB2" w:rsidRPr="0046704E" w:rsidRDefault="003A1FB2" w:rsidP="007A7F12">
            <w:pPr>
              <w:jc w:val="center"/>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hint="eastAsia"/>
                <w:b/>
                <w:sz w:val="20"/>
                <w:szCs w:val="20"/>
              </w:rPr>
              <w:t>評価の視点</w:t>
            </w:r>
          </w:p>
        </w:tc>
        <w:tc>
          <w:tcPr>
            <w:tcW w:w="3646" w:type="dxa"/>
            <w:shd w:val="clear" w:color="auto" w:fill="E7E6E6"/>
          </w:tcPr>
          <w:p w14:paraId="79E7D238" w14:textId="77777777" w:rsidR="003A1FB2" w:rsidRPr="0046704E" w:rsidRDefault="003A1FB2" w:rsidP="007A7F12">
            <w:pPr>
              <w:jc w:val="center"/>
              <w:rPr>
                <w:rFonts w:ascii="BIZ UDPゴシック" w:eastAsia="BIZ UDPゴシック" w:hAnsi="BIZ UDPゴシック"/>
                <w:b/>
                <w:sz w:val="20"/>
                <w:szCs w:val="20"/>
              </w:rPr>
            </w:pPr>
            <w:r w:rsidRPr="0046704E">
              <w:rPr>
                <w:rFonts w:ascii="BIZ UDPゴシック" w:eastAsia="BIZ UDPゴシック" w:hAnsi="BIZ UDPゴシック" w:hint="eastAsia"/>
                <w:b/>
                <w:sz w:val="20"/>
                <w:szCs w:val="20"/>
              </w:rPr>
              <w:t>評価のポイント</w:t>
            </w:r>
          </w:p>
        </w:tc>
      </w:tr>
      <w:tr w:rsidR="003A1FB2" w14:paraId="3633CFA0" w14:textId="77777777" w:rsidTr="007A7F12">
        <w:trPr>
          <w:jc w:val="center"/>
        </w:trPr>
        <w:tc>
          <w:tcPr>
            <w:tcW w:w="704" w:type="dxa"/>
            <w:tcBorders>
              <w:right w:val="nil"/>
            </w:tcBorders>
            <w:shd w:val="clear" w:color="auto" w:fill="auto"/>
          </w:tcPr>
          <w:p w14:paraId="26718934" w14:textId="2B4A8537" w:rsidR="003A1FB2" w:rsidRPr="0046704E" w:rsidRDefault="003A1FB2" w:rsidP="007A7F12">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4</w:t>
            </w:r>
            <w:r w:rsidRPr="0046704E">
              <w:rPr>
                <w:rFonts w:ascii="UD デジタル 教科書体 NP-R" w:eastAsia="UD デジタル 教科書体 NP-R" w:hAnsi="BIZ UDPゴシック"/>
                <w:b/>
                <w:sz w:val="20"/>
                <w:szCs w:val="20"/>
              </w:rPr>
              <w:t>-</w:t>
            </w:r>
            <w:r>
              <w:rPr>
                <w:rFonts w:ascii="UD デジタル 教科書体 NP-R" w:eastAsia="UD デジタル 教科書体 NP-R" w:hAnsi="BIZ UDPゴシック" w:hint="eastAsia"/>
                <w:b/>
                <w:sz w:val="20"/>
                <w:szCs w:val="20"/>
              </w:rPr>
              <w:t>6</w:t>
            </w:r>
          </w:p>
        </w:tc>
        <w:tc>
          <w:tcPr>
            <w:tcW w:w="4576" w:type="dxa"/>
            <w:tcBorders>
              <w:left w:val="nil"/>
            </w:tcBorders>
            <w:shd w:val="clear" w:color="auto" w:fill="auto"/>
          </w:tcPr>
          <w:p w14:paraId="6CA9477C" w14:textId="73C0CCAB" w:rsidR="003A1FB2" w:rsidRPr="0046704E" w:rsidRDefault="003A1FB2" w:rsidP="007A7F12">
            <w:pPr>
              <w:spacing w:line="0" w:lineRule="atLeast"/>
              <w:ind w:left="1"/>
              <w:rPr>
                <w:rFonts w:ascii="UD デジタル 教科書体 NP-R" w:eastAsia="UD デジタル 教科書体 NP-R" w:hAnsi="BIZ UDPゴシック"/>
                <w:b/>
                <w:szCs w:val="21"/>
              </w:rPr>
            </w:pPr>
            <w:r w:rsidRPr="003A1FB2">
              <w:rPr>
                <w:rFonts w:ascii="UD デジタル 教科書体 NP-R" w:eastAsia="UD デジタル 教科書体 NP-R" w:hAnsi="BIZ UDPゴシック" w:hint="eastAsia"/>
                <w:b/>
                <w:szCs w:val="21"/>
              </w:rPr>
              <w:t>学生生活に関する相談・支援体制を整備し、適切に支援していること。</w:t>
            </w:r>
          </w:p>
        </w:tc>
        <w:tc>
          <w:tcPr>
            <w:tcW w:w="3646" w:type="dxa"/>
            <w:shd w:val="clear" w:color="auto" w:fill="auto"/>
            <w:vAlign w:val="center"/>
          </w:tcPr>
          <w:p w14:paraId="570A825E" w14:textId="77777777" w:rsidR="003A1FB2" w:rsidRPr="003A1FB2" w:rsidRDefault="003A1FB2" w:rsidP="003A1FB2">
            <w:pPr>
              <w:spacing w:line="0" w:lineRule="atLeast"/>
              <w:ind w:left="98" w:hangingChars="50" w:hanging="98"/>
              <w:rPr>
                <w:rFonts w:ascii="BIZ UDPゴシック" w:eastAsia="BIZ UDPゴシック" w:hAnsi="BIZ UDPゴシック"/>
                <w:b/>
                <w:sz w:val="20"/>
                <w:szCs w:val="20"/>
              </w:rPr>
            </w:pPr>
            <w:r w:rsidRPr="003A1FB2">
              <w:rPr>
                <w:rFonts w:ascii="BIZ UDPゴシック" w:eastAsia="BIZ UDPゴシック" w:hAnsi="BIZ UDPゴシック" w:hint="eastAsia"/>
                <w:b/>
                <w:sz w:val="20"/>
                <w:szCs w:val="20"/>
              </w:rPr>
              <w:t>・獣医学教育（学士課程）の対象となる学生に対するカウンセリング等の相談・支援</w:t>
            </w:r>
          </w:p>
          <w:p w14:paraId="55FF1775" w14:textId="4938300E" w:rsidR="003A1FB2" w:rsidRPr="0046704E" w:rsidRDefault="003A1FB2" w:rsidP="003A1FB2">
            <w:pPr>
              <w:spacing w:line="0" w:lineRule="atLeast"/>
              <w:ind w:left="98" w:hangingChars="50" w:hanging="98"/>
              <w:rPr>
                <w:rFonts w:ascii="BIZ UDPゴシック" w:eastAsia="BIZ UDPゴシック" w:hAnsi="BIZ UDPゴシック"/>
                <w:b/>
                <w:sz w:val="20"/>
                <w:szCs w:val="20"/>
              </w:rPr>
            </w:pPr>
            <w:r w:rsidRPr="003A1FB2">
              <w:rPr>
                <w:rFonts w:ascii="BIZ UDPゴシック" w:eastAsia="BIZ UDPゴシック" w:hAnsi="BIZ UDPゴシック" w:hint="eastAsia"/>
                <w:b/>
                <w:sz w:val="20"/>
                <w:szCs w:val="20"/>
              </w:rPr>
              <w:t>・学内外の実習等におけるハラスメント防止のための体制の整備・対応</w:t>
            </w:r>
          </w:p>
        </w:tc>
      </w:tr>
      <w:tr w:rsidR="003A1FB2" w14:paraId="76C4D37A" w14:textId="77777777" w:rsidTr="007A7F12">
        <w:trPr>
          <w:jc w:val="center"/>
        </w:trPr>
        <w:tc>
          <w:tcPr>
            <w:tcW w:w="704" w:type="dxa"/>
            <w:tcBorders>
              <w:right w:val="nil"/>
            </w:tcBorders>
            <w:shd w:val="clear" w:color="auto" w:fill="auto"/>
          </w:tcPr>
          <w:p w14:paraId="373FDE32" w14:textId="3C45E296" w:rsidR="003A1FB2" w:rsidRDefault="003A1FB2" w:rsidP="007A7F12">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4-7</w:t>
            </w:r>
          </w:p>
        </w:tc>
        <w:tc>
          <w:tcPr>
            <w:tcW w:w="4576" w:type="dxa"/>
            <w:tcBorders>
              <w:left w:val="nil"/>
            </w:tcBorders>
            <w:shd w:val="clear" w:color="auto" w:fill="auto"/>
          </w:tcPr>
          <w:p w14:paraId="283BECFF" w14:textId="60167421" w:rsidR="003A1FB2" w:rsidRPr="0046704E" w:rsidRDefault="003A1FB2" w:rsidP="007A7F12">
            <w:pPr>
              <w:spacing w:line="0" w:lineRule="atLeast"/>
              <w:ind w:left="1"/>
              <w:rPr>
                <w:rFonts w:ascii="UD デジタル 教科書体 NP-R" w:eastAsia="UD デジタル 教科書体 NP-R" w:hAnsi="BIZ UDPゴシック"/>
                <w:b/>
                <w:szCs w:val="21"/>
              </w:rPr>
            </w:pPr>
            <w:r w:rsidRPr="003A1FB2">
              <w:rPr>
                <w:rFonts w:ascii="UD デジタル 教科書体 NP-R" w:eastAsia="UD デジタル 教科書体 NP-R" w:hAnsi="BIZ UDPゴシック" w:hint="eastAsia"/>
                <w:b/>
                <w:szCs w:val="21"/>
              </w:rPr>
              <w:t>適切な支援体制のもと、学生の自主的な学習を促進させるよう取り組み、学生の能力に応じた補習・補充教育を実施していること。</w:t>
            </w:r>
          </w:p>
        </w:tc>
        <w:tc>
          <w:tcPr>
            <w:tcW w:w="3646" w:type="dxa"/>
            <w:shd w:val="clear" w:color="auto" w:fill="auto"/>
            <w:vAlign w:val="center"/>
          </w:tcPr>
          <w:p w14:paraId="5B971C36" w14:textId="77777777" w:rsidR="003A1FB2" w:rsidRPr="003A1FB2" w:rsidRDefault="003A1FB2" w:rsidP="003A1FB2">
            <w:pPr>
              <w:spacing w:line="0" w:lineRule="atLeast"/>
              <w:rPr>
                <w:rFonts w:ascii="BIZ UDPゴシック" w:eastAsia="BIZ UDPゴシック" w:hAnsi="BIZ UDPゴシック"/>
                <w:b/>
                <w:sz w:val="20"/>
                <w:szCs w:val="20"/>
              </w:rPr>
            </w:pPr>
            <w:r w:rsidRPr="003A1FB2">
              <w:rPr>
                <w:rFonts w:ascii="BIZ UDPゴシック" w:eastAsia="BIZ UDPゴシック" w:hAnsi="BIZ UDPゴシック" w:hint="eastAsia"/>
                <w:b/>
                <w:sz w:val="20"/>
                <w:szCs w:val="20"/>
              </w:rPr>
              <w:t>・予習・復習等の相談・支援</w:t>
            </w:r>
          </w:p>
          <w:p w14:paraId="4F223522" w14:textId="77777777" w:rsidR="003A1FB2" w:rsidRPr="003A1FB2" w:rsidRDefault="003A1FB2" w:rsidP="003A1FB2">
            <w:pPr>
              <w:spacing w:line="0" w:lineRule="atLeast"/>
              <w:rPr>
                <w:rFonts w:ascii="BIZ UDPゴシック" w:eastAsia="BIZ UDPゴシック" w:hAnsi="BIZ UDPゴシック"/>
                <w:b/>
                <w:sz w:val="20"/>
                <w:szCs w:val="20"/>
              </w:rPr>
            </w:pPr>
            <w:r w:rsidRPr="003A1FB2">
              <w:rPr>
                <w:rFonts w:ascii="BIZ UDPゴシック" w:eastAsia="BIZ UDPゴシック" w:hAnsi="BIZ UDPゴシック" w:hint="eastAsia"/>
                <w:b/>
                <w:sz w:val="20"/>
                <w:szCs w:val="20"/>
              </w:rPr>
              <w:t>・成績不振者への指導体制</w:t>
            </w:r>
          </w:p>
          <w:p w14:paraId="1DFFBB65" w14:textId="6E5D3A4E" w:rsidR="003A1FB2" w:rsidRPr="0046704E" w:rsidRDefault="003A1FB2" w:rsidP="003A1FB2">
            <w:pPr>
              <w:spacing w:line="0" w:lineRule="atLeast"/>
              <w:rPr>
                <w:rFonts w:ascii="BIZ UDPゴシック" w:eastAsia="BIZ UDPゴシック" w:hAnsi="BIZ UDPゴシック"/>
                <w:b/>
                <w:sz w:val="20"/>
                <w:szCs w:val="20"/>
              </w:rPr>
            </w:pPr>
            <w:r w:rsidRPr="003A1FB2">
              <w:rPr>
                <w:rFonts w:ascii="BIZ UDPゴシック" w:eastAsia="BIZ UDPゴシック" w:hAnsi="BIZ UDPゴシック" w:hint="eastAsia"/>
                <w:b/>
                <w:sz w:val="20"/>
                <w:szCs w:val="20"/>
              </w:rPr>
              <w:t>・スキルスラボの活用</w:t>
            </w:r>
          </w:p>
        </w:tc>
      </w:tr>
      <w:tr w:rsidR="003A1FB2" w14:paraId="1925BD86" w14:textId="77777777" w:rsidTr="007A7F12">
        <w:trPr>
          <w:jc w:val="center"/>
        </w:trPr>
        <w:tc>
          <w:tcPr>
            <w:tcW w:w="704" w:type="dxa"/>
            <w:tcBorders>
              <w:right w:val="nil"/>
            </w:tcBorders>
            <w:shd w:val="clear" w:color="auto" w:fill="auto"/>
          </w:tcPr>
          <w:p w14:paraId="65778D0A" w14:textId="4E8C5633" w:rsidR="003A1FB2" w:rsidRDefault="003A1FB2" w:rsidP="007A7F12">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4-8</w:t>
            </w:r>
          </w:p>
        </w:tc>
        <w:tc>
          <w:tcPr>
            <w:tcW w:w="4576" w:type="dxa"/>
            <w:tcBorders>
              <w:left w:val="nil"/>
            </w:tcBorders>
            <w:shd w:val="clear" w:color="auto" w:fill="auto"/>
          </w:tcPr>
          <w:p w14:paraId="366AB70A" w14:textId="28F7BA51" w:rsidR="003A1FB2" w:rsidRPr="0046704E" w:rsidRDefault="003A1FB2" w:rsidP="007A7F12">
            <w:pPr>
              <w:spacing w:line="0" w:lineRule="atLeast"/>
              <w:ind w:left="1"/>
              <w:rPr>
                <w:rFonts w:ascii="UD デジタル 教科書体 NP-R" w:eastAsia="UD デジタル 教科書体 NP-R" w:hAnsi="BIZ UDPゴシック"/>
                <w:b/>
                <w:szCs w:val="21"/>
              </w:rPr>
            </w:pPr>
            <w:r w:rsidRPr="003A1FB2">
              <w:rPr>
                <w:rFonts w:ascii="UD デジタル 教科書体 NP-R" w:eastAsia="UD デジタル 教科書体 NP-R" w:hAnsi="BIZ UDPゴシック" w:hint="eastAsia"/>
                <w:b/>
                <w:szCs w:val="21"/>
              </w:rPr>
              <w:t>適切な支援体制のもと、多様な学生が学習を行っていくための支援を実施していること。</w:t>
            </w:r>
          </w:p>
        </w:tc>
        <w:tc>
          <w:tcPr>
            <w:tcW w:w="3646" w:type="dxa"/>
            <w:shd w:val="clear" w:color="auto" w:fill="auto"/>
            <w:vAlign w:val="center"/>
          </w:tcPr>
          <w:p w14:paraId="57945136" w14:textId="77777777" w:rsidR="003A1FB2" w:rsidRPr="003A1FB2" w:rsidRDefault="003A1FB2" w:rsidP="003A1FB2">
            <w:pPr>
              <w:spacing w:line="0" w:lineRule="atLeast"/>
              <w:ind w:left="98" w:hangingChars="50" w:hanging="98"/>
              <w:rPr>
                <w:rFonts w:ascii="BIZ UDPゴシック" w:eastAsia="BIZ UDPゴシック" w:hAnsi="BIZ UDPゴシック"/>
                <w:b/>
                <w:sz w:val="20"/>
                <w:szCs w:val="20"/>
              </w:rPr>
            </w:pPr>
            <w:r w:rsidRPr="003A1FB2">
              <w:rPr>
                <w:rFonts w:ascii="BIZ UDPゴシック" w:eastAsia="BIZ UDPゴシック" w:hAnsi="BIZ UDPゴシック" w:hint="eastAsia"/>
                <w:b/>
                <w:sz w:val="20"/>
                <w:szCs w:val="20"/>
              </w:rPr>
              <w:t>・障がいのある学生、留学生など多様な学生に対する修学支援</w:t>
            </w:r>
          </w:p>
          <w:p w14:paraId="36FCBE85" w14:textId="6FFC735C" w:rsidR="003A1FB2" w:rsidRPr="0046704E" w:rsidRDefault="003A1FB2" w:rsidP="003A1FB2">
            <w:pPr>
              <w:spacing w:line="0" w:lineRule="atLeast"/>
              <w:ind w:left="98" w:hangingChars="50" w:hanging="98"/>
              <w:rPr>
                <w:rFonts w:ascii="BIZ UDPゴシック" w:eastAsia="BIZ UDPゴシック" w:hAnsi="BIZ UDPゴシック"/>
                <w:b/>
                <w:sz w:val="20"/>
                <w:szCs w:val="20"/>
              </w:rPr>
            </w:pPr>
            <w:r w:rsidRPr="003A1FB2">
              <w:rPr>
                <w:rFonts w:ascii="BIZ UDPゴシック" w:eastAsia="BIZ UDPゴシック" w:hAnsi="BIZ UDPゴシック" w:hint="eastAsia"/>
                <w:b/>
                <w:sz w:val="20"/>
                <w:szCs w:val="20"/>
              </w:rPr>
              <w:t>・獣医学教育（学士課程）の対象となる学生に対する経済的支援</w:t>
            </w:r>
          </w:p>
        </w:tc>
      </w:tr>
      <w:tr w:rsidR="003A1FB2" w14:paraId="7FA91A29" w14:textId="77777777" w:rsidTr="007A7F12">
        <w:trPr>
          <w:jc w:val="center"/>
        </w:trPr>
        <w:tc>
          <w:tcPr>
            <w:tcW w:w="704" w:type="dxa"/>
            <w:tcBorders>
              <w:right w:val="nil"/>
            </w:tcBorders>
            <w:shd w:val="clear" w:color="auto" w:fill="auto"/>
          </w:tcPr>
          <w:p w14:paraId="37A8F196" w14:textId="275C3AA2" w:rsidR="003A1FB2" w:rsidRDefault="003A1FB2" w:rsidP="007A7F12">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4-9</w:t>
            </w:r>
          </w:p>
        </w:tc>
        <w:tc>
          <w:tcPr>
            <w:tcW w:w="4576" w:type="dxa"/>
            <w:tcBorders>
              <w:left w:val="nil"/>
            </w:tcBorders>
            <w:shd w:val="clear" w:color="auto" w:fill="auto"/>
          </w:tcPr>
          <w:p w14:paraId="6748EA8C" w14:textId="629CDE34" w:rsidR="003A1FB2" w:rsidRPr="0046704E" w:rsidRDefault="003A1FB2" w:rsidP="007A7F12">
            <w:pPr>
              <w:spacing w:line="0" w:lineRule="atLeast"/>
              <w:ind w:left="1"/>
              <w:rPr>
                <w:rFonts w:ascii="UD デジタル 教科書体 NP-R" w:eastAsia="UD デジタル 教科書体 NP-R" w:hAnsi="BIZ UDPゴシック"/>
                <w:b/>
                <w:szCs w:val="21"/>
              </w:rPr>
            </w:pPr>
            <w:r w:rsidRPr="003A1FB2">
              <w:rPr>
                <w:rFonts w:ascii="UD デジタル 教科書体 NP-R" w:eastAsia="UD デジタル 教科書体 NP-R" w:hAnsi="BIZ UDPゴシック" w:hint="eastAsia"/>
                <w:b/>
                <w:szCs w:val="21"/>
              </w:rPr>
              <w:t>適切な支援体制のもと、進路選択・キャリア形</w:t>
            </w:r>
            <w:r w:rsidRPr="003A1FB2">
              <w:rPr>
                <w:rFonts w:ascii="UD デジタル 教科書体 NP-R" w:eastAsia="UD デジタル 教科書体 NP-R" w:hAnsi="BIZ UDPゴシック" w:hint="eastAsia"/>
                <w:b/>
                <w:szCs w:val="21"/>
              </w:rPr>
              <w:lastRenderedPageBreak/>
              <w:t>成に関する相談・支援を実施していること。</w:t>
            </w:r>
          </w:p>
        </w:tc>
        <w:tc>
          <w:tcPr>
            <w:tcW w:w="3646" w:type="dxa"/>
            <w:shd w:val="clear" w:color="auto" w:fill="auto"/>
            <w:vAlign w:val="center"/>
          </w:tcPr>
          <w:p w14:paraId="735ADBA4" w14:textId="28A20909" w:rsidR="003A1FB2" w:rsidRPr="0046704E" w:rsidRDefault="003A1FB2" w:rsidP="003A1FB2">
            <w:pPr>
              <w:spacing w:line="0" w:lineRule="atLeast"/>
              <w:ind w:left="98" w:hangingChars="50" w:hanging="98"/>
              <w:rPr>
                <w:rFonts w:ascii="BIZ UDPゴシック" w:eastAsia="BIZ UDPゴシック" w:hAnsi="BIZ UDPゴシック"/>
                <w:b/>
                <w:sz w:val="20"/>
                <w:szCs w:val="20"/>
              </w:rPr>
            </w:pPr>
            <w:r w:rsidRPr="003A1FB2">
              <w:rPr>
                <w:rFonts w:ascii="BIZ UDPゴシック" w:eastAsia="BIZ UDPゴシック" w:hAnsi="BIZ UDPゴシック" w:hint="eastAsia"/>
                <w:b/>
                <w:sz w:val="20"/>
                <w:szCs w:val="20"/>
              </w:rPr>
              <w:lastRenderedPageBreak/>
              <w:t>・獣医学教育（学士課程）の対象となる学生に対する進路選択・キャリア形成に</w:t>
            </w:r>
            <w:r w:rsidRPr="003A1FB2">
              <w:rPr>
                <w:rFonts w:ascii="BIZ UDPゴシック" w:eastAsia="BIZ UDPゴシック" w:hAnsi="BIZ UDPゴシック" w:hint="eastAsia"/>
                <w:b/>
                <w:sz w:val="20"/>
                <w:szCs w:val="20"/>
              </w:rPr>
              <w:lastRenderedPageBreak/>
              <w:t>関する相談・支援</w:t>
            </w:r>
          </w:p>
        </w:tc>
      </w:tr>
    </w:tbl>
    <w:p w14:paraId="7CB10B15" w14:textId="77777777" w:rsidR="003A1FB2" w:rsidRPr="00B56171" w:rsidRDefault="003A1FB2" w:rsidP="003A1FB2">
      <w:pPr>
        <w:rPr>
          <w:rFonts w:ascii="ＭＳ 明朝" w:hAnsi="ＭＳ 明朝"/>
          <w:b/>
          <w:bCs/>
        </w:rPr>
      </w:pPr>
    </w:p>
    <w:p w14:paraId="2F031C4A" w14:textId="77777777" w:rsidR="003A1FB2" w:rsidRPr="00AF439C" w:rsidRDefault="003A1FB2" w:rsidP="003A1FB2">
      <w:pPr>
        <w:rPr>
          <w:rFonts w:ascii="ＭＳ 明朝" w:hAnsi="ＭＳ 明朝"/>
          <w:b/>
          <w:bCs/>
        </w:rPr>
      </w:pPr>
      <w:r>
        <w:rPr>
          <w:rFonts w:ascii="ＭＳ 明朝" w:hAnsi="ＭＳ 明朝" w:hint="eastAsia"/>
          <w:b/>
          <w:bCs/>
        </w:rPr>
        <w:t>＜</w:t>
      </w:r>
      <w:r w:rsidRPr="00AF439C">
        <w:rPr>
          <w:rFonts w:ascii="ＭＳ 明朝" w:hAnsi="ＭＳ 明朝" w:hint="eastAsia"/>
          <w:b/>
          <w:bCs/>
        </w:rPr>
        <w:t>概評</w:t>
      </w:r>
      <w:r>
        <w:rPr>
          <w:rFonts w:ascii="ＭＳ 明朝" w:hAnsi="ＭＳ 明朝" w:hint="eastAsia"/>
          <w:b/>
          <w:bCs/>
        </w:rPr>
        <w:t>＞</w:t>
      </w:r>
    </w:p>
    <w:p w14:paraId="25611FDF" w14:textId="77777777" w:rsidR="003A1FB2" w:rsidRPr="00227B03" w:rsidRDefault="003A1FB2" w:rsidP="003A1FB2">
      <w:pPr>
        <w:rPr>
          <w:rFonts w:ascii="ＭＳ 明朝" w:hAnsi="ＭＳ 明朝"/>
          <w:bCs/>
        </w:rPr>
      </w:pPr>
    </w:p>
    <w:p w14:paraId="1A107173" w14:textId="77777777" w:rsidR="003A1FB2" w:rsidRPr="00AF439C" w:rsidRDefault="003A1FB2" w:rsidP="003A1FB2">
      <w:pPr>
        <w:rPr>
          <w:rFonts w:ascii="ＭＳ 明朝" w:hAnsi="ＭＳ 明朝"/>
          <w:b/>
        </w:rPr>
      </w:pPr>
    </w:p>
    <w:p w14:paraId="03DD0E8A" w14:textId="77777777" w:rsidR="003A1FB2" w:rsidRDefault="003A1FB2" w:rsidP="003A1FB2">
      <w:pPr>
        <w:rPr>
          <w:rFonts w:hAnsi="ＭＳ 明朝"/>
          <w:b/>
          <w:szCs w:val="21"/>
          <w:lang w:eastAsia="zh-CN"/>
        </w:rPr>
      </w:pPr>
      <w:r>
        <w:rPr>
          <w:rFonts w:hAnsi="ＭＳ 明朝" w:hint="eastAsia"/>
          <w:b/>
        </w:rPr>
        <w:t>＜</w:t>
      </w:r>
      <w:r>
        <w:rPr>
          <w:rFonts w:hAnsi="ＭＳ 明朝" w:hint="eastAsia"/>
          <w:b/>
          <w:lang w:eastAsia="zh-CN"/>
        </w:rPr>
        <w:t>提言</w:t>
      </w:r>
      <w:r>
        <w:rPr>
          <w:rFonts w:hAnsi="ＭＳ 明朝" w:hint="eastAsia"/>
          <w:b/>
        </w:rPr>
        <w:t>＞</w:t>
      </w:r>
    </w:p>
    <w:p w14:paraId="52837BBB" w14:textId="77777777" w:rsidR="003A1FB2" w:rsidRPr="004E0F8C" w:rsidRDefault="003A1FB2" w:rsidP="003A1FB2">
      <w:pPr>
        <w:widowControl/>
        <w:jc w:val="left"/>
        <w:rPr>
          <w:rFonts w:hAnsi="ＭＳ 明朝"/>
          <w:b/>
          <w:bCs/>
        </w:rPr>
      </w:pPr>
      <w:r w:rsidRPr="004E0F8C">
        <w:rPr>
          <w:rFonts w:hAnsi="ＭＳ 明朝" w:hint="eastAsia"/>
          <w:b/>
          <w:bCs/>
        </w:rPr>
        <w:t>（１）長所</w:t>
      </w:r>
    </w:p>
    <w:p w14:paraId="192E863C" w14:textId="77777777" w:rsidR="003A1FB2" w:rsidRDefault="003A1FB2" w:rsidP="003A1FB2">
      <w:pPr>
        <w:widowControl/>
        <w:ind w:leftChars="100" w:left="410" w:hangingChars="100" w:hanging="205"/>
        <w:jc w:val="left"/>
        <w:rPr>
          <w:rFonts w:hAnsi="ＭＳ 明朝"/>
        </w:rPr>
      </w:pPr>
      <w:r>
        <w:rPr>
          <w:rFonts w:hAnsi="ＭＳ 明朝" w:hint="eastAsia"/>
        </w:rPr>
        <w:t>・</w:t>
      </w:r>
    </w:p>
    <w:p w14:paraId="28E06259" w14:textId="77777777" w:rsidR="003A1FB2" w:rsidRPr="004E0F8C" w:rsidRDefault="003A1FB2" w:rsidP="003A1FB2">
      <w:pPr>
        <w:widowControl/>
        <w:jc w:val="left"/>
        <w:rPr>
          <w:rFonts w:hAnsi="ＭＳ 明朝"/>
          <w:b/>
          <w:bCs/>
        </w:rPr>
      </w:pPr>
      <w:r w:rsidRPr="004E0F8C">
        <w:rPr>
          <w:rFonts w:hAnsi="ＭＳ 明朝" w:hint="eastAsia"/>
          <w:b/>
          <w:bCs/>
        </w:rPr>
        <w:t>（２）特色</w:t>
      </w:r>
    </w:p>
    <w:p w14:paraId="4329ACCD" w14:textId="77777777" w:rsidR="003A1FB2" w:rsidRPr="004E0F8C" w:rsidRDefault="003A1FB2" w:rsidP="003A1FB2">
      <w:pPr>
        <w:widowControl/>
        <w:ind w:leftChars="100" w:left="410" w:hangingChars="100" w:hanging="205"/>
        <w:jc w:val="left"/>
        <w:rPr>
          <w:rFonts w:hAnsi="ＭＳ 明朝"/>
        </w:rPr>
      </w:pPr>
      <w:r>
        <w:rPr>
          <w:rFonts w:hAnsi="ＭＳ 明朝" w:hint="eastAsia"/>
        </w:rPr>
        <w:t>・</w:t>
      </w:r>
    </w:p>
    <w:p w14:paraId="30D6FE5A" w14:textId="77777777" w:rsidR="003A1FB2" w:rsidRPr="004E0F8C" w:rsidRDefault="003A1FB2" w:rsidP="003A1FB2">
      <w:pPr>
        <w:widowControl/>
        <w:jc w:val="left"/>
        <w:rPr>
          <w:rFonts w:hAnsi="ＭＳ 明朝"/>
          <w:b/>
          <w:bCs/>
        </w:rPr>
      </w:pPr>
      <w:r w:rsidRPr="004E0F8C">
        <w:rPr>
          <w:rFonts w:hAnsi="ＭＳ 明朝" w:hint="eastAsia"/>
          <w:b/>
          <w:bCs/>
        </w:rPr>
        <w:t>（３）検討課題</w:t>
      </w:r>
    </w:p>
    <w:p w14:paraId="42E8A048" w14:textId="77777777" w:rsidR="003A1FB2" w:rsidRDefault="003A1FB2" w:rsidP="003A1FB2">
      <w:pPr>
        <w:widowControl/>
        <w:ind w:leftChars="100" w:left="410" w:hangingChars="100" w:hanging="205"/>
        <w:jc w:val="left"/>
        <w:rPr>
          <w:rFonts w:hAnsi="ＭＳ 明朝"/>
        </w:rPr>
      </w:pPr>
      <w:r>
        <w:rPr>
          <w:rFonts w:hAnsi="ＭＳ 明朝" w:hint="eastAsia"/>
        </w:rPr>
        <w:t>・</w:t>
      </w:r>
    </w:p>
    <w:p w14:paraId="7159BEF9" w14:textId="77777777" w:rsidR="003A1FB2" w:rsidRPr="004E0F8C" w:rsidRDefault="003A1FB2" w:rsidP="003A1FB2">
      <w:pPr>
        <w:widowControl/>
        <w:jc w:val="left"/>
        <w:rPr>
          <w:rFonts w:hAnsi="ＭＳ 明朝"/>
          <w:b/>
          <w:bCs/>
        </w:rPr>
      </w:pPr>
      <w:r w:rsidRPr="004E0F8C">
        <w:rPr>
          <w:rFonts w:hAnsi="ＭＳ 明朝" w:hint="eastAsia"/>
          <w:b/>
          <w:bCs/>
        </w:rPr>
        <w:t>（４）</w:t>
      </w:r>
      <w:r>
        <w:rPr>
          <w:rFonts w:hAnsi="ＭＳ 明朝" w:hint="eastAsia"/>
          <w:b/>
          <w:bCs/>
        </w:rPr>
        <w:t>是正</w:t>
      </w:r>
      <w:r w:rsidRPr="004E0F8C">
        <w:rPr>
          <w:rFonts w:hAnsi="ＭＳ 明朝" w:hint="eastAsia"/>
          <w:b/>
          <w:bCs/>
        </w:rPr>
        <w:t>勧告</w:t>
      </w:r>
    </w:p>
    <w:p w14:paraId="1B0047FA" w14:textId="77777777" w:rsidR="003A1FB2" w:rsidRDefault="003A1FB2" w:rsidP="003A1FB2">
      <w:pPr>
        <w:widowControl/>
        <w:ind w:leftChars="100" w:left="410" w:hangingChars="100" w:hanging="205"/>
        <w:jc w:val="left"/>
        <w:rPr>
          <w:rFonts w:hAnsi="ＭＳ 明朝"/>
        </w:rPr>
      </w:pPr>
      <w:r>
        <w:rPr>
          <w:rFonts w:hAnsi="ＭＳ 明朝" w:hint="eastAsia"/>
        </w:rPr>
        <w:t>・</w:t>
      </w:r>
    </w:p>
    <w:p w14:paraId="74D5FC7C" w14:textId="77777777" w:rsidR="003A1FB2" w:rsidRPr="00AF439C" w:rsidRDefault="003A1FB2" w:rsidP="003A1FB2">
      <w:pPr>
        <w:rPr>
          <w:b/>
          <w:szCs w:val="21"/>
        </w:rPr>
      </w:pPr>
    </w:p>
    <w:p w14:paraId="504429DE" w14:textId="77777777" w:rsidR="003A1FB2" w:rsidRPr="00AF439C" w:rsidRDefault="003A1FB2" w:rsidP="003A1FB2">
      <w:pPr>
        <w:rPr>
          <w:b/>
          <w:bCs/>
          <w:szCs w:val="21"/>
        </w:rPr>
      </w:pPr>
      <w:r>
        <w:rPr>
          <w:rFonts w:hint="eastAsia"/>
          <w:b/>
          <w:bCs/>
          <w:szCs w:val="21"/>
        </w:rPr>
        <w:t>＜</w:t>
      </w:r>
      <w:r w:rsidRPr="00AF439C">
        <w:rPr>
          <w:rFonts w:hint="eastAsia"/>
          <w:b/>
          <w:bCs/>
          <w:szCs w:val="21"/>
        </w:rPr>
        <w:t>質問事項等</w:t>
      </w:r>
      <w:r>
        <w:rPr>
          <w:rFonts w:hint="eastAsia"/>
          <w:b/>
          <w:bCs/>
          <w:szCs w:val="21"/>
        </w:rPr>
        <w:t>＞</w:t>
      </w:r>
    </w:p>
    <w:p w14:paraId="6206F733" w14:textId="77777777" w:rsidR="003A1FB2" w:rsidRDefault="003A1FB2" w:rsidP="003A1FB2">
      <w:pPr>
        <w:rPr>
          <w:b/>
          <w:bCs/>
        </w:rPr>
      </w:pPr>
      <w:r>
        <w:rPr>
          <w:rFonts w:hint="eastAsia"/>
          <w:b/>
          <w:bCs/>
        </w:rPr>
        <w:t>○質問事項</w:t>
      </w:r>
    </w:p>
    <w:p w14:paraId="4046394B" w14:textId="77777777" w:rsidR="003A1FB2" w:rsidRDefault="003A1FB2" w:rsidP="003A1FB2">
      <w:pPr>
        <w:ind w:left="615" w:hangingChars="300" w:hanging="615"/>
      </w:pPr>
      <w:r>
        <w:rPr>
          <w:rFonts w:hint="eastAsia"/>
        </w:rPr>
        <w:t>（１）</w:t>
      </w:r>
    </w:p>
    <w:p w14:paraId="6110BCF3" w14:textId="77777777" w:rsidR="003A1FB2" w:rsidRDefault="003A1FB2" w:rsidP="003A1FB2">
      <w:pPr>
        <w:ind w:left="615" w:hangingChars="300" w:hanging="615"/>
      </w:pPr>
    </w:p>
    <w:p w14:paraId="5A2D93C9" w14:textId="77777777" w:rsidR="003A1FB2" w:rsidRDefault="003A1FB2" w:rsidP="003A1FB2">
      <w:pPr>
        <w:ind w:left="412" w:hangingChars="200" w:hanging="412"/>
        <w:rPr>
          <w:rFonts w:ascii="ＭＳ 明朝" w:hAnsi="ＭＳ 明朝"/>
          <w:b/>
          <w:bCs/>
          <w:szCs w:val="21"/>
        </w:rPr>
      </w:pPr>
      <w:r>
        <w:rPr>
          <w:rFonts w:ascii="ＭＳ 明朝" w:hAnsi="ＭＳ 明朝" w:hint="eastAsia"/>
          <w:b/>
          <w:bCs/>
          <w:szCs w:val="21"/>
        </w:rPr>
        <w:t>○</w:t>
      </w:r>
      <w:r>
        <w:rPr>
          <w:rFonts w:hint="eastAsia"/>
          <w:b/>
          <w:bCs/>
        </w:rPr>
        <w:t>確認を希望する資料、施設等</w:t>
      </w:r>
    </w:p>
    <w:p w14:paraId="218B7A3C" w14:textId="77777777" w:rsidR="003A1FB2" w:rsidRPr="00AF439C" w:rsidRDefault="003A1FB2" w:rsidP="003A1FB2">
      <w:pPr>
        <w:ind w:leftChars="102" w:left="414" w:hangingChars="100" w:hanging="205"/>
        <w:rPr>
          <w:szCs w:val="21"/>
        </w:rPr>
      </w:pPr>
      <w:r w:rsidRPr="00AF439C">
        <w:rPr>
          <w:rFonts w:hint="eastAsia"/>
          <w:szCs w:val="21"/>
        </w:rPr>
        <w:t>・</w:t>
      </w:r>
    </w:p>
    <w:p w14:paraId="7EDD1F11" w14:textId="77777777" w:rsidR="003A1FB2" w:rsidRPr="00AF439C" w:rsidRDefault="003A1FB2" w:rsidP="003A1FB2">
      <w:pPr>
        <w:ind w:leftChars="102" w:left="414" w:hangingChars="100" w:hanging="205"/>
        <w:rPr>
          <w:szCs w:val="21"/>
        </w:rPr>
      </w:pPr>
      <w:r w:rsidRPr="00AF439C">
        <w:rPr>
          <w:rFonts w:hint="eastAsia"/>
          <w:szCs w:val="21"/>
        </w:rPr>
        <w:t>・</w:t>
      </w:r>
    </w:p>
    <w:p w14:paraId="6E07E4A2" w14:textId="77777777" w:rsidR="003A1FB2" w:rsidRPr="00AF439C" w:rsidRDefault="003A1FB2" w:rsidP="00C52A92">
      <w:pPr>
        <w:ind w:leftChars="102" w:left="414" w:hangingChars="100" w:hanging="205"/>
        <w:rPr>
          <w:szCs w:val="21"/>
        </w:rPr>
      </w:pPr>
    </w:p>
    <w:p w14:paraId="0CA71480" w14:textId="394F91D3" w:rsidR="008B55E1" w:rsidRPr="003459C2" w:rsidRDefault="008B55E1" w:rsidP="008B55E1">
      <w:pPr>
        <w:pStyle w:val="1"/>
        <w:rPr>
          <w:rFonts w:ascii="ＭＳ ゴシック" w:hAnsi="ＭＳ ゴシック"/>
          <w:vanish/>
          <w:szCs w:val="21"/>
          <w:specVanish/>
        </w:rPr>
      </w:pPr>
      <w:r>
        <w:rPr>
          <w:szCs w:val="21"/>
        </w:rPr>
        <w:br w:type="page"/>
      </w:r>
      <w:r w:rsidR="003A1FB2">
        <w:rPr>
          <w:rFonts w:ascii="ＭＳ ゴシック" w:hAnsi="ＭＳ ゴシック" w:hint="eastAsia"/>
          <w:b/>
          <w:bCs/>
          <w:sz w:val="22"/>
          <w:szCs w:val="22"/>
        </w:rPr>
        <w:lastRenderedPageBreak/>
        <w:t>５</w:t>
      </w:r>
      <w:r w:rsidRPr="00AF439C">
        <w:rPr>
          <w:rFonts w:ascii="ＭＳ ゴシック" w:hAnsi="ＭＳ ゴシック" w:hint="eastAsia"/>
          <w:b/>
          <w:bCs/>
          <w:sz w:val="22"/>
          <w:szCs w:val="22"/>
        </w:rPr>
        <w:t xml:space="preserve">　</w:t>
      </w:r>
      <w:r>
        <w:rPr>
          <w:rFonts w:ascii="ＭＳ ゴシック" w:hAnsi="ＭＳ ゴシック" w:hint="eastAsia"/>
          <w:b/>
          <w:bCs/>
          <w:sz w:val="22"/>
          <w:szCs w:val="22"/>
        </w:rPr>
        <w:t>教員・教員組織</w:t>
      </w:r>
    </w:p>
    <w:p w14:paraId="00CA3304" w14:textId="77777777" w:rsidR="008B55E1" w:rsidRPr="00AF439C" w:rsidRDefault="008B55E1" w:rsidP="008B55E1">
      <w:pPr>
        <w:jc w:val="left"/>
        <w:rPr>
          <w:rFonts w:ascii="ＭＳ ゴシック" w:eastAsia="ＭＳ ゴシック" w:hAnsi="ＭＳ ゴシック"/>
          <w:b/>
          <w:bCs/>
          <w:sz w:val="22"/>
          <w:szCs w:val="22"/>
        </w:rPr>
      </w:pPr>
      <w:r w:rsidRPr="00AF439C">
        <w:rPr>
          <w:rFonts w:ascii="ＭＳ ゴシック" w:eastAsia="ＭＳ ゴシック" w:hAnsi="ＭＳ ゴシック" w:hint="eastAsia"/>
          <w:b/>
          <w:bCs/>
          <w:sz w:val="22"/>
          <w:szCs w:val="22"/>
        </w:rPr>
        <w:t xml:space="preserve">　</w:t>
      </w:r>
      <w:r w:rsidRPr="00AF439C">
        <w:rPr>
          <w:rFonts w:ascii="ＭＳ ゴシック" w:eastAsia="ＭＳ ゴシック" w:hAnsi="ＭＳ ゴシック"/>
          <w:b/>
          <w:bCs/>
          <w:sz w:val="22"/>
          <w:szCs w:val="22"/>
        </w:rPr>
        <w:tab/>
      </w:r>
      <w:r w:rsidRPr="00AF439C">
        <w:rPr>
          <w:rFonts w:ascii="ＭＳ ゴシック" w:eastAsia="ＭＳ ゴシック" w:hAnsi="ＭＳ ゴシック" w:hint="eastAsia"/>
          <w:b/>
          <w:bCs/>
          <w:sz w:val="22"/>
          <w:szCs w:val="22"/>
        </w:rPr>
        <w:t xml:space="preserve">　　　　　　　　　　　　　　　　　　　　 </w:t>
      </w:r>
      <w:r w:rsidRPr="00AF439C">
        <w:rPr>
          <w:rFonts w:ascii="ＭＳ 明朝" w:hAnsi="ＭＳ 明朝" w:hint="eastAsia"/>
          <w:b/>
          <w:bCs/>
          <w:sz w:val="22"/>
          <w:szCs w:val="22"/>
        </w:rPr>
        <w:t>評定（　４　３　２　１　）</w:t>
      </w:r>
    </w:p>
    <w:p w14:paraId="6813E2FD" w14:textId="77777777" w:rsidR="008B55E1" w:rsidRPr="00AF439C" w:rsidRDefault="008B55E1" w:rsidP="008B55E1">
      <w:pPr>
        <w:ind w:firstLineChars="100" w:firstLine="216"/>
        <w:rPr>
          <w:rFonts w:ascii="ＭＳ ゴシック" w:eastAsia="ＭＳ ゴシック" w:hAnsi="ＭＳ ゴシック"/>
          <w:b/>
          <w:sz w:val="22"/>
          <w:szCs w:val="22"/>
        </w:rPr>
      </w:pPr>
      <w:r w:rsidRPr="00AF439C">
        <w:rPr>
          <w:rFonts w:ascii="ＭＳ ゴシック" w:eastAsia="ＭＳ ゴシック" w:hAnsi="ＭＳ ゴシック" w:hint="eastAsia"/>
          <w:b/>
          <w:sz w:val="22"/>
          <w:szCs w:val="22"/>
        </w:rPr>
        <w:t>項目：</w:t>
      </w:r>
      <w:r>
        <w:rPr>
          <w:rFonts w:ascii="ＭＳ ゴシック" w:eastAsia="ＭＳ ゴシック" w:hAnsi="ＭＳ ゴシック" w:hint="eastAsia"/>
          <w:b/>
          <w:sz w:val="22"/>
          <w:szCs w:val="22"/>
        </w:rPr>
        <w:t>教員組織の編制</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576"/>
        <w:gridCol w:w="3646"/>
      </w:tblGrid>
      <w:tr w:rsidR="008B55E1" w14:paraId="49EF1438" w14:textId="77777777" w:rsidTr="00864B5C">
        <w:trPr>
          <w:jc w:val="center"/>
        </w:trPr>
        <w:tc>
          <w:tcPr>
            <w:tcW w:w="5280" w:type="dxa"/>
            <w:gridSpan w:val="2"/>
            <w:shd w:val="clear" w:color="auto" w:fill="E7E6E6"/>
          </w:tcPr>
          <w:p w14:paraId="5DF7E923" w14:textId="77777777" w:rsidR="008B55E1" w:rsidRPr="0046704E" w:rsidRDefault="008B55E1" w:rsidP="00864B5C">
            <w:pPr>
              <w:jc w:val="center"/>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hint="eastAsia"/>
                <w:b/>
                <w:sz w:val="20"/>
                <w:szCs w:val="20"/>
              </w:rPr>
              <w:t>評価の視点</w:t>
            </w:r>
          </w:p>
        </w:tc>
        <w:tc>
          <w:tcPr>
            <w:tcW w:w="3646" w:type="dxa"/>
            <w:shd w:val="clear" w:color="auto" w:fill="E7E6E6"/>
          </w:tcPr>
          <w:p w14:paraId="0AB7D83B" w14:textId="77777777" w:rsidR="008B55E1" w:rsidRPr="0046704E" w:rsidRDefault="008B55E1" w:rsidP="00864B5C">
            <w:pPr>
              <w:jc w:val="center"/>
              <w:rPr>
                <w:rFonts w:ascii="BIZ UDPゴシック" w:eastAsia="BIZ UDPゴシック" w:hAnsi="BIZ UDPゴシック"/>
                <w:b/>
                <w:sz w:val="20"/>
                <w:szCs w:val="20"/>
              </w:rPr>
            </w:pPr>
            <w:r w:rsidRPr="0046704E">
              <w:rPr>
                <w:rFonts w:ascii="BIZ UDPゴシック" w:eastAsia="BIZ UDPゴシック" w:hAnsi="BIZ UDPゴシック" w:hint="eastAsia"/>
                <w:b/>
                <w:sz w:val="20"/>
                <w:szCs w:val="20"/>
              </w:rPr>
              <w:t>評価のポイント</w:t>
            </w:r>
          </w:p>
        </w:tc>
      </w:tr>
      <w:tr w:rsidR="008B55E1" w14:paraId="554E04AE" w14:textId="77777777" w:rsidTr="006662F9">
        <w:trPr>
          <w:jc w:val="center"/>
        </w:trPr>
        <w:tc>
          <w:tcPr>
            <w:tcW w:w="704" w:type="dxa"/>
            <w:tcBorders>
              <w:right w:val="nil"/>
            </w:tcBorders>
            <w:shd w:val="clear" w:color="auto" w:fill="auto"/>
          </w:tcPr>
          <w:p w14:paraId="73E77870" w14:textId="2B02E13A" w:rsidR="008B55E1" w:rsidRPr="0046704E" w:rsidRDefault="00934599" w:rsidP="00864B5C">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b/>
                <w:sz w:val="20"/>
                <w:szCs w:val="20"/>
              </w:rPr>
              <w:t>5</w:t>
            </w:r>
            <w:r w:rsidR="008B55E1" w:rsidRPr="0046704E">
              <w:rPr>
                <w:rFonts w:ascii="UD デジタル 教科書体 NP-R" w:eastAsia="UD デジタル 教科書体 NP-R" w:hAnsi="BIZ UDPゴシック"/>
                <w:b/>
                <w:sz w:val="20"/>
                <w:szCs w:val="20"/>
              </w:rPr>
              <w:t>-1</w:t>
            </w:r>
          </w:p>
        </w:tc>
        <w:tc>
          <w:tcPr>
            <w:tcW w:w="4576" w:type="dxa"/>
            <w:tcBorders>
              <w:left w:val="nil"/>
            </w:tcBorders>
            <w:shd w:val="clear" w:color="auto" w:fill="auto"/>
          </w:tcPr>
          <w:p w14:paraId="12046790" w14:textId="7D30E053" w:rsidR="008B55E1" w:rsidRPr="0046704E" w:rsidRDefault="00934599" w:rsidP="00864B5C">
            <w:pPr>
              <w:spacing w:line="0" w:lineRule="atLeast"/>
              <w:ind w:left="1"/>
              <w:rPr>
                <w:rFonts w:ascii="UD デジタル 教科書体 NP-R" w:eastAsia="UD デジタル 教科書体 NP-R" w:hAnsi="BIZ UDPゴシック"/>
                <w:b/>
                <w:szCs w:val="21"/>
              </w:rPr>
            </w:pPr>
            <w:r w:rsidRPr="00934599">
              <w:rPr>
                <w:rFonts w:ascii="UD デジタル 教科書体 NP-R" w:eastAsia="UD デジタル 教科書体 NP-R" w:hAnsi="BIZ UDPゴシック" w:hint="eastAsia"/>
                <w:b/>
                <w:szCs w:val="21"/>
              </w:rPr>
              <w:t>獣医学教育（学士課程）を支える教員組織の編制方針を策定していること。</w:t>
            </w:r>
          </w:p>
        </w:tc>
        <w:tc>
          <w:tcPr>
            <w:tcW w:w="3646" w:type="dxa"/>
            <w:shd w:val="clear" w:color="auto" w:fill="auto"/>
            <w:vAlign w:val="center"/>
          </w:tcPr>
          <w:p w14:paraId="67769A1D" w14:textId="77777777" w:rsidR="00934599" w:rsidRPr="00934599" w:rsidRDefault="00934599" w:rsidP="00934599">
            <w:pPr>
              <w:spacing w:line="0" w:lineRule="atLeast"/>
              <w:ind w:left="138" w:hangingChars="71" w:hanging="138"/>
              <w:rPr>
                <w:rFonts w:ascii="BIZ UDPゴシック" w:eastAsia="BIZ UDPゴシック" w:hAnsi="BIZ UDPゴシック"/>
                <w:b/>
                <w:sz w:val="20"/>
                <w:szCs w:val="20"/>
              </w:rPr>
            </w:pPr>
            <w:r w:rsidRPr="00934599">
              <w:rPr>
                <w:rFonts w:ascii="BIZ UDPゴシック" w:eastAsia="BIZ UDPゴシック" w:hAnsi="BIZ UDPゴシック" w:hint="eastAsia"/>
                <w:b/>
                <w:sz w:val="20"/>
                <w:szCs w:val="20"/>
              </w:rPr>
              <w:t>・教育課程との連動や教育研究を推進するうえで必要となる教員をどのように配置するかという考え方</w:t>
            </w:r>
          </w:p>
          <w:p w14:paraId="4D692219" w14:textId="4C033E4D" w:rsidR="008B55E1" w:rsidRPr="0046704E" w:rsidRDefault="00934599" w:rsidP="00934599">
            <w:pPr>
              <w:spacing w:line="0" w:lineRule="atLeast"/>
              <w:ind w:left="138" w:hangingChars="71" w:hanging="138"/>
              <w:rPr>
                <w:rFonts w:ascii="BIZ UDPゴシック" w:eastAsia="BIZ UDPゴシック" w:hAnsi="BIZ UDPゴシック"/>
                <w:b/>
                <w:sz w:val="20"/>
                <w:szCs w:val="20"/>
              </w:rPr>
            </w:pPr>
            <w:r w:rsidRPr="00934599">
              <w:rPr>
                <w:rFonts w:ascii="BIZ UDPゴシック" w:eastAsia="BIZ UDPゴシック" w:hAnsi="BIZ UDPゴシック" w:hint="eastAsia"/>
                <w:b/>
                <w:sz w:val="20"/>
                <w:szCs w:val="20"/>
              </w:rPr>
              <w:t>・教員に求める能力・資質の設定（選考基準）</w:t>
            </w:r>
          </w:p>
        </w:tc>
      </w:tr>
      <w:tr w:rsidR="008B55E1" w14:paraId="0CA165E7" w14:textId="77777777" w:rsidTr="006662F9">
        <w:trPr>
          <w:jc w:val="center"/>
        </w:trPr>
        <w:tc>
          <w:tcPr>
            <w:tcW w:w="704" w:type="dxa"/>
            <w:tcBorders>
              <w:right w:val="nil"/>
            </w:tcBorders>
            <w:shd w:val="clear" w:color="auto" w:fill="auto"/>
          </w:tcPr>
          <w:p w14:paraId="2D165AC2" w14:textId="63E240BC" w:rsidR="008B55E1" w:rsidRPr="0046704E" w:rsidRDefault="00934599" w:rsidP="00864B5C">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b/>
                <w:sz w:val="20"/>
                <w:szCs w:val="20"/>
              </w:rPr>
              <w:t>5</w:t>
            </w:r>
            <w:r w:rsidR="008B55E1" w:rsidRPr="0046704E">
              <w:rPr>
                <w:rFonts w:ascii="UD デジタル 教科書体 NP-R" w:eastAsia="UD デジタル 教科書体 NP-R" w:hAnsi="BIZ UDPゴシック"/>
                <w:b/>
                <w:sz w:val="20"/>
                <w:szCs w:val="20"/>
              </w:rPr>
              <w:t>-2</w:t>
            </w:r>
          </w:p>
        </w:tc>
        <w:tc>
          <w:tcPr>
            <w:tcW w:w="4576" w:type="dxa"/>
            <w:tcBorders>
              <w:left w:val="nil"/>
            </w:tcBorders>
            <w:shd w:val="clear" w:color="auto" w:fill="auto"/>
          </w:tcPr>
          <w:p w14:paraId="4DA48C42" w14:textId="43042AFE" w:rsidR="008B55E1" w:rsidRPr="0046704E" w:rsidRDefault="00934599" w:rsidP="00864B5C">
            <w:pPr>
              <w:spacing w:line="0" w:lineRule="atLeast"/>
              <w:ind w:left="1"/>
              <w:rPr>
                <w:rFonts w:ascii="UD デジタル 教科書体 NP-R" w:eastAsia="UD デジタル 教科書体 NP-R" w:hAnsi="BIZ UDPゴシック"/>
                <w:b/>
                <w:szCs w:val="21"/>
              </w:rPr>
            </w:pPr>
            <w:r w:rsidRPr="00934599">
              <w:rPr>
                <w:rFonts w:ascii="UD デジタル 教科書体 NP-R" w:eastAsia="UD デジタル 教科書体 NP-R" w:hAnsi="BIZ UDPゴシック" w:hint="eastAsia"/>
                <w:b/>
                <w:szCs w:val="21"/>
              </w:rPr>
              <w:t>獣医学教育（学士課程）を支える教員組織の編制方針に基づき、教育研究活動の実施に必要な教員を分野ごとに適正に配置していること。</w:t>
            </w:r>
          </w:p>
        </w:tc>
        <w:tc>
          <w:tcPr>
            <w:tcW w:w="3646" w:type="dxa"/>
            <w:shd w:val="clear" w:color="auto" w:fill="auto"/>
            <w:vAlign w:val="center"/>
          </w:tcPr>
          <w:p w14:paraId="6E5B0EE1" w14:textId="77777777" w:rsidR="00934599" w:rsidRPr="00934599" w:rsidRDefault="00934599" w:rsidP="00934599">
            <w:pPr>
              <w:spacing w:line="0" w:lineRule="atLeast"/>
              <w:ind w:left="138" w:hangingChars="71" w:hanging="138"/>
              <w:rPr>
                <w:rFonts w:ascii="BIZ UDPゴシック" w:eastAsia="BIZ UDPゴシック" w:hAnsi="BIZ UDPゴシック"/>
                <w:b/>
                <w:sz w:val="20"/>
                <w:szCs w:val="20"/>
              </w:rPr>
            </w:pPr>
            <w:r w:rsidRPr="00934599">
              <w:rPr>
                <w:rFonts w:ascii="BIZ UDPゴシック" w:eastAsia="BIZ UDPゴシック" w:hAnsi="BIZ UDPゴシック" w:hint="eastAsia"/>
                <w:b/>
                <w:sz w:val="20"/>
                <w:szCs w:val="20"/>
              </w:rPr>
              <w:t>・編制方針に沿った教員の配置</w:t>
            </w:r>
          </w:p>
          <w:p w14:paraId="3656B72A" w14:textId="77777777" w:rsidR="00934599" w:rsidRPr="00934599" w:rsidRDefault="00934599" w:rsidP="00934599">
            <w:pPr>
              <w:spacing w:line="0" w:lineRule="atLeast"/>
              <w:ind w:left="138" w:hangingChars="71" w:hanging="138"/>
              <w:rPr>
                <w:rFonts w:ascii="BIZ UDPゴシック" w:eastAsia="BIZ UDPゴシック" w:hAnsi="BIZ UDPゴシック"/>
                <w:b/>
                <w:sz w:val="20"/>
                <w:szCs w:val="20"/>
              </w:rPr>
            </w:pPr>
            <w:r w:rsidRPr="00934599">
              <w:rPr>
                <w:rFonts w:ascii="BIZ UDPゴシック" w:eastAsia="BIZ UDPゴシック" w:hAnsi="BIZ UDPゴシック" w:hint="eastAsia"/>
                <w:b/>
                <w:sz w:val="20"/>
                <w:szCs w:val="20"/>
              </w:rPr>
              <w:t>・教授、准教授、講師、助教の適切な比率と配置</w:t>
            </w:r>
          </w:p>
          <w:p w14:paraId="37BD8F9D" w14:textId="77777777" w:rsidR="00934599" w:rsidRPr="00934599" w:rsidRDefault="00934599" w:rsidP="00934599">
            <w:pPr>
              <w:spacing w:line="0" w:lineRule="atLeast"/>
              <w:ind w:left="138" w:hangingChars="71" w:hanging="138"/>
              <w:rPr>
                <w:rFonts w:ascii="BIZ UDPゴシック" w:eastAsia="BIZ UDPゴシック" w:hAnsi="BIZ UDPゴシック"/>
                <w:b/>
                <w:sz w:val="20"/>
                <w:szCs w:val="20"/>
              </w:rPr>
            </w:pPr>
            <w:r w:rsidRPr="00934599">
              <w:rPr>
                <w:rFonts w:ascii="BIZ UDPゴシック" w:eastAsia="BIZ UDPゴシック" w:hAnsi="BIZ UDPゴシック" w:hint="eastAsia"/>
                <w:b/>
                <w:sz w:val="20"/>
                <w:szCs w:val="20"/>
              </w:rPr>
              <w:t>・各分野（導入・基礎、病態、応用、臨床（小動物・産業動物））への教員の適切な配置</w:t>
            </w:r>
          </w:p>
          <w:p w14:paraId="23FF1A51" w14:textId="7E3B4D34" w:rsidR="008B55E1" w:rsidRPr="0046704E" w:rsidRDefault="00934599" w:rsidP="00934599">
            <w:pPr>
              <w:spacing w:line="0" w:lineRule="atLeast"/>
              <w:ind w:left="138" w:hangingChars="71" w:hanging="138"/>
              <w:rPr>
                <w:rFonts w:ascii="BIZ UDPゴシック" w:eastAsia="BIZ UDPゴシック" w:hAnsi="BIZ UDPゴシック"/>
                <w:b/>
                <w:sz w:val="20"/>
                <w:szCs w:val="20"/>
              </w:rPr>
            </w:pPr>
            <w:r w:rsidRPr="00934599">
              <w:rPr>
                <w:rFonts w:ascii="BIZ UDPゴシック" w:eastAsia="BIZ UDPゴシック" w:hAnsi="BIZ UDPゴシック" w:hint="eastAsia"/>
                <w:b/>
                <w:sz w:val="20"/>
                <w:szCs w:val="20"/>
              </w:rPr>
              <w:t>・総合参加型臨床実習に必要な資質・要件を持つ教員の配置</w:t>
            </w:r>
          </w:p>
        </w:tc>
      </w:tr>
      <w:tr w:rsidR="008B55E1" w14:paraId="11DB582B" w14:textId="77777777" w:rsidTr="006662F9">
        <w:trPr>
          <w:jc w:val="center"/>
        </w:trPr>
        <w:tc>
          <w:tcPr>
            <w:tcW w:w="704" w:type="dxa"/>
            <w:tcBorders>
              <w:right w:val="nil"/>
            </w:tcBorders>
            <w:shd w:val="clear" w:color="auto" w:fill="auto"/>
          </w:tcPr>
          <w:p w14:paraId="26CF058B" w14:textId="49AF911F" w:rsidR="008B55E1" w:rsidRDefault="00934599" w:rsidP="00864B5C">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b/>
                <w:sz w:val="20"/>
                <w:szCs w:val="20"/>
              </w:rPr>
              <w:t>5</w:t>
            </w:r>
            <w:r w:rsidR="008B55E1">
              <w:rPr>
                <w:rFonts w:ascii="UD デジタル 教科書体 NP-R" w:eastAsia="UD デジタル 教科書体 NP-R" w:hAnsi="BIZ UDPゴシック" w:hint="eastAsia"/>
                <w:b/>
                <w:sz w:val="20"/>
                <w:szCs w:val="20"/>
              </w:rPr>
              <w:t>-3</w:t>
            </w:r>
          </w:p>
        </w:tc>
        <w:tc>
          <w:tcPr>
            <w:tcW w:w="4576" w:type="dxa"/>
            <w:tcBorders>
              <w:left w:val="nil"/>
            </w:tcBorders>
            <w:shd w:val="clear" w:color="auto" w:fill="auto"/>
          </w:tcPr>
          <w:p w14:paraId="6F1468EE" w14:textId="581945F6" w:rsidR="008B55E1" w:rsidRPr="008B55E1" w:rsidRDefault="00934599" w:rsidP="00864B5C">
            <w:pPr>
              <w:spacing w:line="0" w:lineRule="atLeast"/>
              <w:ind w:left="1"/>
              <w:rPr>
                <w:rFonts w:ascii="UD デジタル 教科書体 NP-R" w:eastAsia="UD デジタル 教科書体 NP-R" w:hAnsi="BIZ UDPゴシック"/>
                <w:b/>
                <w:szCs w:val="21"/>
              </w:rPr>
            </w:pPr>
            <w:r w:rsidRPr="00934599">
              <w:rPr>
                <w:rFonts w:ascii="UD デジタル 教科書体 NP-R" w:eastAsia="UD デジタル 教科書体 NP-R" w:hAnsi="BIZ UDPゴシック" w:hint="eastAsia"/>
                <w:b/>
                <w:szCs w:val="21"/>
              </w:rPr>
              <w:t>コア科目及びアドバンスト科目を実施するにあたり、適正な担当者を配置していること。</w:t>
            </w:r>
          </w:p>
        </w:tc>
        <w:tc>
          <w:tcPr>
            <w:tcW w:w="3646" w:type="dxa"/>
            <w:shd w:val="clear" w:color="auto" w:fill="auto"/>
            <w:vAlign w:val="center"/>
          </w:tcPr>
          <w:p w14:paraId="582C69F4" w14:textId="77777777" w:rsidR="00934599" w:rsidRPr="00934599" w:rsidRDefault="00934599" w:rsidP="00934599">
            <w:pPr>
              <w:spacing w:line="0" w:lineRule="atLeast"/>
              <w:ind w:left="138" w:hangingChars="71" w:hanging="138"/>
              <w:rPr>
                <w:rFonts w:ascii="BIZ UDPゴシック" w:eastAsia="BIZ UDPゴシック" w:hAnsi="BIZ UDPゴシック"/>
                <w:b/>
                <w:sz w:val="20"/>
                <w:szCs w:val="20"/>
              </w:rPr>
            </w:pPr>
            <w:r w:rsidRPr="00934599">
              <w:rPr>
                <w:rFonts w:ascii="BIZ UDPゴシック" w:eastAsia="BIZ UDPゴシック" w:hAnsi="BIZ UDPゴシック" w:hint="eastAsia"/>
                <w:b/>
                <w:sz w:val="20"/>
                <w:szCs w:val="20"/>
              </w:rPr>
              <w:t>・コア科目への基幹教員の配置状況</w:t>
            </w:r>
          </w:p>
          <w:p w14:paraId="7D0A5E94" w14:textId="3AE9AD3A" w:rsidR="008B55E1" w:rsidRPr="008B55E1" w:rsidRDefault="00934599" w:rsidP="00934599">
            <w:pPr>
              <w:spacing w:line="0" w:lineRule="atLeast"/>
              <w:ind w:left="138" w:hangingChars="71" w:hanging="138"/>
              <w:rPr>
                <w:rFonts w:ascii="BIZ UDPゴシック" w:eastAsia="BIZ UDPゴシック" w:hAnsi="BIZ UDPゴシック"/>
                <w:b/>
                <w:sz w:val="20"/>
                <w:szCs w:val="20"/>
              </w:rPr>
            </w:pPr>
            <w:r w:rsidRPr="00934599">
              <w:rPr>
                <w:rFonts w:ascii="BIZ UDPゴシック" w:eastAsia="BIZ UDPゴシック" w:hAnsi="BIZ UDPゴシック" w:hint="eastAsia"/>
                <w:b/>
                <w:sz w:val="20"/>
                <w:szCs w:val="20"/>
              </w:rPr>
              <w:t>・各科目に関連する研究業績又は専門職経験を有する担当者の配置</w:t>
            </w:r>
          </w:p>
        </w:tc>
      </w:tr>
      <w:tr w:rsidR="008B55E1" w14:paraId="24A81109" w14:textId="77777777" w:rsidTr="006662F9">
        <w:trPr>
          <w:jc w:val="center"/>
        </w:trPr>
        <w:tc>
          <w:tcPr>
            <w:tcW w:w="704" w:type="dxa"/>
            <w:tcBorders>
              <w:right w:val="nil"/>
            </w:tcBorders>
            <w:shd w:val="clear" w:color="auto" w:fill="auto"/>
          </w:tcPr>
          <w:p w14:paraId="26D21B9A" w14:textId="028FD068" w:rsidR="008B55E1" w:rsidRDefault="00934599" w:rsidP="00864B5C">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b/>
                <w:sz w:val="20"/>
                <w:szCs w:val="20"/>
              </w:rPr>
              <w:t>5</w:t>
            </w:r>
            <w:r w:rsidR="008B55E1">
              <w:rPr>
                <w:rFonts w:ascii="UD デジタル 教科書体 NP-R" w:eastAsia="UD デジタル 教科書体 NP-R" w:hAnsi="BIZ UDPゴシック" w:hint="eastAsia"/>
                <w:b/>
                <w:sz w:val="20"/>
                <w:szCs w:val="20"/>
              </w:rPr>
              <w:t>-4</w:t>
            </w:r>
          </w:p>
        </w:tc>
        <w:tc>
          <w:tcPr>
            <w:tcW w:w="4576" w:type="dxa"/>
            <w:tcBorders>
              <w:left w:val="nil"/>
            </w:tcBorders>
            <w:shd w:val="clear" w:color="auto" w:fill="auto"/>
          </w:tcPr>
          <w:p w14:paraId="65799C57" w14:textId="20AAFD15" w:rsidR="008B55E1" w:rsidRPr="008B55E1" w:rsidRDefault="00934599" w:rsidP="00864B5C">
            <w:pPr>
              <w:spacing w:line="0" w:lineRule="atLeast"/>
              <w:ind w:left="1"/>
              <w:rPr>
                <w:rFonts w:ascii="UD デジタル 教科書体 NP-R" w:eastAsia="UD デジタル 教科書体 NP-R" w:hAnsi="BIZ UDPゴシック"/>
                <w:b/>
                <w:szCs w:val="21"/>
              </w:rPr>
            </w:pPr>
            <w:r w:rsidRPr="00934599">
              <w:rPr>
                <w:rFonts w:ascii="UD デジタル 教科書体 NP-R" w:eastAsia="UD デジタル 教科書体 NP-R" w:hAnsi="BIZ UDPゴシック" w:hint="eastAsia"/>
                <w:b/>
                <w:szCs w:val="21"/>
              </w:rPr>
              <w:t>学生数に対する教員の比率が適切であること。</w:t>
            </w:r>
          </w:p>
        </w:tc>
        <w:tc>
          <w:tcPr>
            <w:tcW w:w="3646" w:type="dxa"/>
            <w:shd w:val="clear" w:color="auto" w:fill="auto"/>
            <w:vAlign w:val="center"/>
          </w:tcPr>
          <w:p w14:paraId="056F94B2" w14:textId="77689414" w:rsidR="008B55E1" w:rsidRPr="008B55E1" w:rsidRDefault="00934599" w:rsidP="000B7A61">
            <w:pPr>
              <w:spacing w:line="0" w:lineRule="atLeast"/>
              <w:ind w:left="138" w:hangingChars="71" w:hanging="138"/>
              <w:rPr>
                <w:rFonts w:ascii="BIZ UDPゴシック" w:eastAsia="BIZ UDPゴシック" w:hAnsi="BIZ UDPゴシック"/>
                <w:b/>
                <w:sz w:val="20"/>
                <w:szCs w:val="20"/>
              </w:rPr>
            </w:pPr>
            <w:r w:rsidRPr="00934599">
              <w:rPr>
                <w:rFonts w:ascii="BIZ UDPゴシック" w:eastAsia="BIZ UDPゴシック" w:hAnsi="BIZ UDPゴシック" w:hint="eastAsia"/>
                <w:b/>
                <w:sz w:val="20"/>
                <w:szCs w:val="20"/>
              </w:rPr>
              <w:t>・学生数に対する教員の比率を踏まえた教育体制の適切性</w:t>
            </w:r>
          </w:p>
        </w:tc>
      </w:tr>
      <w:tr w:rsidR="008B55E1" w14:paraId="3AA46860" w14:textId="77777777" w:rsidTr="006662F9">
        <w:trPr>
          <w:jc w:val="center"/>
        </w:trPr>
        <w:tc>
          <w:tcPr>
            <w:tcW w:w="704" w:type="dxa"/>
            <w:tcBorders>
              <w:right w:val="nil"/>
            </w:tcBorders>
            <w:shd w:val="clear" w:color="auto" w:fill="auto"/>
          </w:tcPr>
          <w:p w14:paraId="5EA24BBA" w14:textId="0703C6C6" w:rsidR="008B55E1" w:rsidRDefault="00934599" w:rsidP="00864B5C">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b/>
                <w:sz w:val="20"/>
                <w:szCs w:val="20"/>
              </w:rPr>
              <w:t>5</w:t>
            </w:r>
            <w:r w:rsidR="008B55E1">
              <w:rPr>
                <w:rFonts w:ascii="UD デジタル 教科書体 NP-R" w:eastAsia="UD デジタル 教科書体 NP-R" w:hAnsi="BIZ UDPゴシック" w:hint="eastAsia"/>
                <w:b/>
                <w:sz w:val="20"/>
                <w:szCs w:val="20"/>
              </w:rPr>
              <w:t>-5</w:t>
            </w:r>
          </w:p>
        </w:tc>
        <w:tc>
          <w:tcPr>
            <w:tcW w:w="4576" w:type="dxa"/>
            <w:tcBorders>
              <w:left w:val="nil"/>
            </w:tcBorders>
            <w:shd w:val="clear" w:color="auto" w:fill="auto"/>
          </w:tcPr>
          <w:p w14:paraId="13400706" w14:textId="581549C0" w:rsidR="008B55E1" w:rsidRPr="008B55E1" w:rsidRDefault="00934599" w:rsidP="00864B5C">
            <w:pPr>
              <w:spacing w:line="0" w:lineRule="atLeast"/>
              <w:ind w:left="1"/>
              <w:rPr>
                <w:rFonts w:ascii="UD デジタル 教科書体 NP-R" w:eastAsia="UD デジタル 教科書体 NP-R" w:hAnsi="BIZ UDPゴシック"/>
                <w:b/>
                <w:szCs w:val="21"/>
              </w:rPr>
            </w:pPr>
            <w:r w:rsidRPr="00934599">
              <w:rPr>
                <w:rFonts w:ascii="UD デジタル 教科書体 NP-R" w:eastAsia="UD デジタル 教科書体 NP-R" w:hAnsi="BIZ UDPゴシック" w:hint="eastAsia"/>
                <w:b/>
                <w:szCs w:val="21"/>
              </w:rPr>
              <w:t>持続可能性や多様性（性別、国籍等）に配慮して教員組織が適切に編制されていること。</w:t>
            </w:r>
          </w:p>
        </w:tc>
        <w:tc>
          <w:tcPr>
            <w:tcW w:w="3646" w:type="dxa"/>
            <w:shd w:val="clear" w:color="auto" w:fill="auto"/>
            <w:vAlign w:val="center"/>
          </w:tcPr>
          <w:p w14:paraId="5E2B3530" w14:textId="401A698A" w:rsidR="008B55E1" w:rsidRPr="008B55E1" w:rsidRDefault="00934599" w:rsidP="000B7A61">
            <w:pPr>
              <w:spacing w:line="0" w:lineRule="atLeast"/>
              <w:ind w:left="138" w:hangingChars="71" w:hanging="138"/>
              <w:rPr>
                <w:rFonts w:ascii="BIZ UDPゴシック" w:eastAsia="BIZ UDPゴシック" w:hAnsi="BIZ UDPゴシック"/>
                <w:b/>
                <w:sz w:val="20"/>
                <w:szCs w:val="20"/>
              </w:rPr>
            </w:pPr>
            <w:r w:rsidRPr="00934599">
              <w:rPr>
                <w:rFonts w:ascii="BIZ UDPゴシック" w:eastAsia="BIZ UDPゴシック" w:hAnsi="BIZ UDPゴシック" w:hint="eastAsia"/>
                <w:b/>
                <w:sz w:val="20"/>
                <w:szCs w:val="20"/>
              </w:rPr>
              <w:t>・女性教員、外国人教員の比率、年齢構成、獣医師免許保有状況等に対する配慮</w:t>
            </w:r>
          </w:p>
        </w:tc>
      </w:tr>
      <w:tr w:rsidR="008B55E1" w14:paraId="67931D65" w14:textId="77777777" w:rsidTr="006662F9">
        <w:trPr>
          <w:jc w:val="center"/>
        </w:trPr>
        <w:tc>
          <w:tcPr>
            <w:tcW w:w="704" w:type="dxa"/>
            <w:tcBorders>
              <w:right w:val="nil"/>
            </w:tcBorders>
            <w:shd w:val="clear" w:color="auto" w:fill="auto"/>
          </w:tcPr>
          <w:p w14:paraId="504500F8" w14:textId="4AD8E845" w:rsidR="008B55E1" w:rsidRDefault="00934599" w:rsidP="00864B5C">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b/>
                <w:sz w:val="20"/>
                <w:szCs w:val="20"/>
              </w:rPr>
              <w:t>5</w:t>
            </w:r>
            <w:r w:rsidR="008B55E1">
              <w:rPr>
                <w:rFonts w:ascii="UD デジタル 教科書体 NP-R" w:eastAsia="UD デジタル 教科書体 NP-R" w:hAnsi="BIZ UDPゴシック" w:hint="eastAsia"/>
                <w:b/>
                <w:sz w:val="20"/>
                <w:szCs w:val="20"/>
              </w:rPr>
              <w:t>-6</w:t>
            </w:r>
          </w:p>
        </w:tc>
        <w:tc>
          <w:tcPr>
            <w:tcW w:w="4576" w:type="dxa"/>
            <w:tcBorders>
              <w:left w:val="nil"/>
            </w:tcBorders>
            <w:shd w:val="clear" w:color="auto" w:fill="auto"/>
          </w:tcPr>
          <w:p w14:paraId="0242F89F" w14:textId="04167FB2" w:rsidR="008B55E1" w:rsidRPr="008B55E1" w:rsidRDefault="00934599" w:rsidP="00934599">
            <w:pPr>
              <w:spacing w:line="0" w:lineRule="atLeast"/>
              <w:rPr>
                <w:rFonts w:ascii="UD デジタル 教科書体 NP-R" w:eastAsia="UD デジタル 教科書体 NP-R" w:hAnsi="BIZ UDPゴシック"/>
                <w:b/>
                <w:szCs w:val="21"/>
              </w:rPr>
            </w:pPr>
            <w:r w:rsidRPr="00934599">
              <w:rPr>
                <w:rFonts w:ascii="UD デジタル 教科書体 NP-R" w:eastAsia="UD デジタル 教科書体 NP-R" w:hAnsi="BIZ UDPゴシック" w:hint="eastAsia"/>
                <w:b/>
                <w:szCs w:val="21"/>
              </w:rPr>
              <w:t>獣医学研究を遂行し、将来の獣医学研究を担う人材育成に資する研究力を有していること。</w:t>
            </w:r>
          </w:p>
        </w:tc>
        <w:tc>
          <w:tcPr>
            <w:tcW w:w="3646" w:type="dxa"/>
            <w:shd w:val="clear" w:color="auto" w:fill="auto"/>
            <w:vAlign w:val="center"/>
          </w:tcPr>
          <w:p w14:paraId="395E0E2B" w14:textId="77777777" w:rsidR="00934599" w:rsidRPr="00934599" w:rsidRDefault="00934599" w:rsidP="00934599">
            <w:pPr>
              <w:spacing w:line="0" w:lineRule="atLeast"/>
              <w:ind w:left="138" w:hangingChars="71" w:hanging="138"/>
              <w:rPr>
                <w:rFonts w:ascii="BIZ UDPゴシック" w:eastAsia="BIZ UDPゴシック" w:hAnsi="BIZ UDPゴシック"/>
                <w:b/>
                <w:sz w:val="20"/>
                <w:szCs w:val="20"/>
              </w:rPr>
            </w:pPr>
            <w:r w:rsidRPr="00934599">
              <w:rPr>
                <w:rFonts w:ascii="BIZ UDPゴシック" w:eastAsia="BIZ UDPゴシック" w:hAnsi="BIZ UDPゴシック" w:hint="eastAsia"/>
                <w:b/>
                <w:sz w:val="20"/>
                <w:szCs w:val="20"/>
              </w:rPr>
              <w:t>・研究に対する考え方（方針）の明示</w:t>
            </w:r>
          </w:p>
          <w:p w14:paraId="68526BB9" w14:textId="77777777" w:rsidR="00934599" w:rsidRPr="00934599" w:rsidRDefault="00934599" w:rsidP="00934599">
            <w:pPr>
              <w:spacing w:line="0" w:lineRule="atLeast"/>
              <w:ind w:left="138" w:hangingChars="71" w:hanging="138"/>
              <w:rPr>
                <w:rFonts w:ascii="BIZ UDPゴシック" w:eastAsia="BIZ UDPゴシック" w:hAnsi="BIZ UDPゴシック"/>
                <w:b/>
                <w:sz w:val="20"/>
                <w:szCs w:val="20"/>
              </w:rPr>
            </w:pPr>
            <w:r w:rsidRPr="00934599">
              <w:rPr>
                <w:rFonts w:ascii="BIZ UDPゴシック" w:eastAsia="BIZ UDPゴシック" w:hAnsi="BIZ UDPゴシック" w:hint="eastAsia"/>
                <w:b/>
                <w:sz w:val="20"/>
                <w:szCs w:val="20"/>
              </w:rPr>
              <w:t>・研究成果の教育への活用</w:t>
            </w:r>
          </w:p>
          <w:p w14:paraId="3C88CFA7" w14:textId="3CFB8BD2" w:rsidR="008B55E1" w:rsidRPr="008B55E1" w:rsidRDefault="00934599" w:rsidP="00934599">
            <w:pPr>
              <w:spacing w:line="0" w:lineRule="atLeast"/>
              <w:ind w:left="138" w:hangingChars="71" w:hanging="138"/>
              <w:rPr>
                <w:rFonts w:ascii="BIZ UDPゴシック" w:eastAsia="BIZ UDPゴシック" w:hAnsi="BIZ UDPゴシック"/>
                <w:b/>
                <w:sz w:val="20"/>
                <w:szCs w:val="20"/>
              </w:rPr>
            </w:pPr>
            <w:r w:rsidRPr="00934599">
              <w:rPr>
                <w:rFonts w:ascii="BIZ UDPゴシック" w:eastAsia="BIZ UDPゴシック" w:hAnsi="BIZ UDPゴシック" w:hint="eastAsia"/>
                <w:b/>
                <w:sz w:val="20"/>
                <w:szCs w:val="20"/>
              </w:rPr>
              <w:t>・研究に対する第三者からの評価</w:t>
            </w:r>
          </w:p>
        </w:tc>
      </w:tr>
      <w:tr w:rsidR="00934599" w14:paraId="301903D4" w14:textId="77777777" w:rsidTr="006662F9">
        <w:trPr>
          <w:jc w:val="center"/>
        </w:trPr>
        <w:tc>
          <w:tcPr>
            <w:tcW w:w="704" w:type="dxa"/>
            <w:tcBorders>
              <w:right w:val="nil"/>
            </w:tcBorders>
            <w:shd w:val="clear" w:color="auto" w:fill="auto"/>
          </w:tcPr>
          <w:p w14:paraId="6420A56D" w14:textId="4D8C52C7" w:rsidR="00934599" w:rsidRDefault="00934599" w:rsidP="00864B5C">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5</w:t>
            </w:r>
            <w:r>
              <w:rPr>
                <w:rFonts w:ascii="UD デジタル 教科書体 NP-R" w:eastAsia="UD デジタル 教科書体 NP-R" w:hAnsi="BIZ UDPゴシック"/>
                <w:b/>
                <w:sz w:val="20"/>
                <w:szCs w:val="20"/>
              </w:rPr>
              <w:t>-7</w:t>
            </w:r>
          </w:p>
        </w:tc>
        <w:tc>
          <w:tcPr>
            <w:tcW w:w="4576" w:type="dxa"/>
            <w:tcBorders>
              <w:left w:val="nil"/>
            </w:tcBorders>
            <w:shd w:val="clear" w:color="auto" w:fill="auto"/>
          </w:tcPr>
          <w:p w14:paraId="53774201" w14:textId="3858E9B2" w:rsidR="00934599" w:rsidRPr="00934599" w:rsidRDefault="00934599" w:rsidP="00934599">
            <w:pPr>
              <w:spacing w:line="0" w:lineRule="atLeast"/>
              <w:rPr>
                <w:rFonts w:ascii="UD デジタル 教科書体 NP-R" w:eastAsia="UD デジタル 教科書体 NP-R" w:hAnsi="BIZ UDPゴシック"/>
                <w:b/>
                <w:szCs w:val="21"/>
              </w:rPr>
            </w:pPr>
            <w:r w:rsidRPr="00934599">
              <w:rPr>
                <w:rFonts w:ascii="UD デジタル 教科書体 NP-R" w:eastAsia="UD デジタル 教科書体 NP-R" w:hAnsi="BIZ UDPゴシック" w:hint="eastAsia"/>
                <w:b/>
                <w:szCs w:val="21"/>
              </w:rPr>
              <w:t>教員の募集・採用・昇任を適切に行っていること。</w:t>
            </w:r>
          </w:p>
        </w:tc>
        <w:tc>
          <w:tcPr>
            <w:tcW w:w="3646" w:type="dxa"/>
            <w:shd w:val="clear" w:color="auto" w:fill="auto"/>
            <w:vAlign w:val="center"/>
          </w:tcPr>
          <w:p w14:paraId="6C7FF792" w14:textId="77777777" w:rsidR="00934599" w:rsidRPr="00934599" w:rsidRDefault="00934599" w:rsidP="00934599">
            <w:pPr>
              <w:spacing w:line="0" w:lineRule="atLeast"/>
              <w:ind w:left="138" w:hangingChars="71" w:hanging="138"/>
              <w:rPr>
                <w:rFonts w:ascii="BIZ UDPゴシック" w:eastAsia="BIZ UDPゴシック" w:hAnsi="BIZ UDPゴシック"/>
                <w:b/>
                <w:sz w:val="20"/>
                <w:szCs w:val="20"/>
              </w:rPr>
            </w:pPr>
            <w:r w:rsidRPr="00934599">
              <w:rPr>
                <w:rFonts w:ascii="BIZ UDPゴシック" w:eastAsia="BIZ UDPゴシック" w:hAnsi="BIZ UDPゴシック" w:hint="eastAsia"/>
                <w:b/>
                <w:sz w:val="20"/>
                <w:szCs w:val="20"/>
              </w:rPr>
              <w:t>・教員の任用に関する規程の整備</w:t>
            </w:r>
          </w:p>
          <w:p w14:paraId="044982C5" w14:textId="77777777" w:rsidR="00934599" w:rsidRPr="00934599" w:rsidRDefault="00934599" w:rsidP="00934599">
            <w:pPr>
              <w:spacing w:line="0" w:lineRule="atLeast"/>
              <w:ind w:left="138" w:hangingChars="71" w:hanging="138"/>
              <w:rPr>
                <w:rFonts w:ascii="BIZ UDPゴシック" w:eastAsia="BIZ UDPゴシック" w:hAnsi="BIZ UDPゴシック"/>
                <w:b/>
                <w:sz w:val="20"/>
                <w:szCs w:val="20"/>
              </w:rPr>
            </w:pPr>
            <w:r w:rsidRPr="00934599">
              <w:rPr>
                <w:rFonts w:ascii="BIZ UDPゴシック" w:eastAsia="BIZ UDPゴシック" w:hAnsi="BIZ UDPゴシック" w:hint="eastAsia"/>
                <w:b/>
                <w:sz w:val="20"/>
                <w:szCs w:val="20"/>
              </w:rPr>
              <w:t>・教員人事の手続における透明性と適切性の担保</w:t>
            </w:r>
          </w:p>
          <w:p w14:paraId="212C006C" w14:textId="132A743E" w:rsidR="00934599" w:rsidRPr="00934599" w:rsidRDefault="00934599" w:rsidP="00934599">
            <w:pPr>
              <w:spacing w:line="0" w:lineRule="atLeast"/>
              <w:ind w:left="138" w:hangingChars="71" w:hanging="138"/>
              <w:rPr>
                <w:rFonts w:ascii="BIZ UDPゴシック" w:eastAsia="BIZ UDPゴシック" w:hAnsi="BIZ UDPゴシック"/>
                <w:b/>
                <w:sz w:val="20"/>
                <w:szCs w:val="20"/>
              </w:rPr>
            </w:pPr>
            <w:r w:rsidRPr="00934599">
              <w:rPr>
                <w:rFonts w:ascii="BIZ UDPゴシック" w:eastAsia="BIZ UDPゴシック" w:hAnsi="BIZ UDPゴシック" w:hint="eastAsia"/>
                <w:b/>
                <w:sz w:val="20"/>
                <w:szCs w:val="20"/>
              </w:rPr>
              <w:t>・公募制、任期制等の教員の活動を活性化させる仕組みの導入</w:t>
            </w:r>
          </w:p>
        </w:tc>
      </w:tr>
    </w:tbl>
    <w:p w14:paraId="11DBA2D5" w14:textId="77777777" w:rsidR="008B55E1" w:rsidRPr="00B56171" w:rsidRDefault="008B55E1" w:rsidP="008B55E1">
      <w:pPr>
        <w:rPr>
          <w:rFonts w:ascii="ＭＳ 明朝" w:hAnsi="ＭＳ 明朝"/>
          <w:b/>
          <w:bCs/>
        </w:rPr>
      </w:pPr>
    </w:p>
    <w:p w14:paraId="32027183" w14:textId="77777777" w:rsidR="008B55E1" w:rsidRPr="00AF439C" w:rsidRDefault="008B55E1" w:rsidP="008B55E1">
      <w:pPr>
        <w:rPr>
          <w:rFonts w:ascii="ＭＳ 明朝" w:hAnsi="ＭＳ 明朝"/>
          <w:b/>
          <w:bCs/>
        </w:rPr>
      </w:pPr>
      <w:r>
        <w:rPr>
          <w:rFonts w:ascii="ＭＳ 明朝" w:hAnsi="ＭＳ 明朝" w:hint="eastAsia"/>
          <w:b/>
          <w:bCs/>
        </w:rPr>
        <w:t>＜</w:t>
      </w:r>
      <w:r w:rsidRPr="00AF439C">
        <w:rPr>
          <w:rFonts w:ascii="ＭＳ 明朝" w:hAnsi="ＭＳ 明朝" w:hint="eastAsia"/>
          <w:b/>
          <w:bCs/>
        </w:rPr>
        <w:t>概評</w:t>
      </w:r>
      <w:r>
        <w:rPr>
          <w:rFonts w:ascii="ＭＳ 明朝" w:hAnsi="ＭＳ 明朝" w:hint="eastAsia"/>
          <w:b/>
          <w:bCs/>
        </w:rPr>
        <w:t>＞</w:t>
      </w:r>
    </w:p>
    <w:p w14:paraId="22C987E8" w14:textId="77777777" w:rsidR="008B55E1" w:rsidRPr="00227B03" w:rsidRDefault="008B55E1" w:rsidP="008B55E1">
      <w:pPr>
        <w:rPr>
          <w:rFonts w:ascii="ＭＳ 明朝" w:hAnsi="ＭＳ 明朝"/>
          <w:bCs/>
        </w:rPr>
      </w:pPr>
    </w:p>
    <w:p w14:paraId="286F968A" w14:textId="77777777" w:rsidR="008B55E1" w:rsidRPr="00AF439C" w:rsidRDefault="008B55E1" w:rsidP="008B55E1">
      <w:pPr>
        <w:rPr>
          <w:rFonts w:ascii="ＭＳ 明朝" w:hAnsi="ＭＳ 明朝"/>
          <w:b/>
        </w:rPr>
      </w:pPr>
    </w:p>
    <w:p w14:paraId="5BEEFC01" w14:textId="77777777" w:rsidR="008B55E1" w:rsidRDefault="008B55E1" w:rsidP="008B55E1">
      <w:pPr>
        <w:rPr>
          <w:rFonts w:hAnsi="ＭＳ 明朝"/>
          <w:b/>
          <w:szCs w:val="21"/>
          <w:lang w:eastAsia="zh-CN"/>
        </w:rPr>
      </w:pPr>
      <w:r>
        <w:rPr>
          <w:rFonts w:hAnsi="ＭＳ 明朝" w:hint="eastAsia"/>
          <w:b/>
        </w:rPr>
        <w:t>＜</w:t>
      </w:r>
      <w:r>
        <w:rPr>
          <w:rFonts w:hAnsi="ＭＳ 明朝" w:hint="eastAsia"/>
          <w:b/>
          <w:lang w:eastAsia="zh-CN"/>
        </w:rPr>
        <w:t>提言</w:t>
      </w:r>
      <w:r>
        <w:rPr>
          <w:rFonts w:hAnsi="ＭＳ 明朝" w:hint="eastAsia"/>
          <w:b/>
        </w:rPr>
        <w:t>＞</w:t>
      </w:r>
    </w:p>
    <w:p w14:paraId="7A46A453" w14:textId="77777777" w:rsidR="008B55E1" w:rsidRPr="004E0F8C" w:rsidRDefault="008B55E1" w:rsidP="008B55E1">
      <w:pPr>
        <w:widowControl/>
        <w:jc w:val="left"/>
        <w:rPr>
          <w:rFonts w:hAnsi="ＭＳ 明朝"/>
          <w:b/>
          <w:bCs/>
        </w:rPr>
      </w:pPr>
      <w:r w:rsidRPr="004E0F8C">
        <w:rPr>
          <w:rFonts w:hAnsi="ＭＳ 明朝" w:hint="eastAsia"/>
          <w:b/>
          <w:bCs/>
        </w:rPr>
        <w:t>（１）長所</w:t>
      </w:r>
    </w:p>
    <w:p w14:paraId="031B0EEC" w14:textId="77777777" w:rsidR="008B55E1" w:rsidRDefault="008B55E1" w:rsidP="008B55E1">
      <w:pPr>
        <w:widowControl/>
        <w:ind w:leftChars="100" w:left="410" w:hangingChars="100" w:hanging="205"/>
        <w:jc w:val="left"/>
        <w:rPr>
          <w:rFonts w:hAnsi="ＭＳ 明朝"/>
        </w:rPr>
      </w:pPr>
      <w:r>
        <w:rPr>
          <w:rFonts w:hAnsi="ＭＳ 明朝" w:hint="eastAsia"/>
        </w:rPr>
        <w:t>・</w:t>
      </w:r>
    </w:p>
    <w:p w14:paraId="4018367F" w14:textId="77777777" w:rsidR="008B55E1" w:rsidRPr="004E0F8C" w:rsidRDefault="008B55E1" w:rsidP="008B55E1">
      <w:pPr>
        <w:widowControl/>
        <w:jc w:val="left"/>
        <w:rPr>
          <w:rFonts w:hAnsi="ＭＳ 明朝"/>
          <w:b/>
          <w:bCs/>
        </w:rPr>
      </w:pPr>
      <w:r w:rsidRPr="004E0F8C">
        <w:rPr>
          <w:rFonts w:hAnsi="ＭＳ 明朝" w:hint="eastAsia"/>
          <w:b/>
          <w:bCs/>
        </w:rPr>
        <w:t>（２）特色</w:t>
      </w:r>
    </w:p>
    <w:p w14:paraId="7BEF79E8" w14:textId="77777777" w:rsidR="008B55E1" w:rsidRPr="004E0F8C" w:rsidRDefault="008B55E1" w:rsidP="008B55E1">
      <w:pPr>
        <w:widowControl/>
        <w:ind w:leftChars="100" w:left="410" w:hangingChars="100" w:hanging="205"/>
        <w:jc w:val="left"/>
        <w:rPr>
          <w:rFonts w:hAnsi="ＭＳ 明朝"/>
        </w:rPr>
      </w:pPr>
      <w:r>
        <w:rPr>
          <w:rFonts w:hAnsi="ＭＳ 明朝" w:hint="eastAsia"/>
        </w:rPr>
        <w:t>・</w:t>
      </w:r>
    </w:p>
    <w:p w14:paraId="2D24ACF9" w14:textId="77777777" w:rsidR="008B55E1" w:rsidRPr="004E0F8C" w:rsidRDefault="008B55E1" w:rsidP="008B55E1">
      <w:pPr>
        <w:widowControl/>
        <w:jc w:val="left"/>
        <w:rPr>
          <w:rFonts w:hAnsi="ＭＳ 明朝"/>
          <w:b/>
          <w:bCs/>
        </w:rPr>
      </w:pPr>
      <w:r w:rsidRPr="004E0F8C">
        <w:rPr>
          <w:rFonts w:hAnsi="ＭＳ 明朝" w:hint="eastAsia"/>
          <w:b/>
          <w:bCs/>
        </w:rPr>
        <w:t>（３）検討課題</w:t>
      </w:r>
    </w:p>
    <w:p w14:paraId="730C9150" w14:textId="77777777" w:rsidR="008B55E1" w:rsidRDefault="008B55E1" w:rsidP="008B55E1">
      <w:pPr>
        <w:widowControl/>
        <w:ind w:leftChars="100" w:left="410" w:hangingChars="100" w:hanging="205"/>
        <w:jc w:val="left"/>
        <w:rPr>
          <w:rFonts w:hAnsi="ＭＳ 明朝"/>
        </w:rPr>
      </w:pPr>
      <w:r>
        <w:rPr>
          <w:rFonts w:hAnsi="ＭＳ 明朝" w:hint="eastAsia"/>
        </w:rPr>
        <w:t>・</w:t>
      </w:r>
    </w:p>
    <w:p w14:paraId="442FA77E" w14:textId="77777777" w:rsidR="008B55E1" w:rsidRPr="004E0F8C" w:rsidRDefault="008B55E1" w:rsidP="008B55E1">
      <w:pPr>
        <w:widowControl/>
        <w:jc w:val="left"/>
        <w:rPr>
          <w:rFonts w:hAnsi="ＭＳ 明朝"/>
          <w:b/>
          <w:bCs/>
        </w:rPr>
      </w:pPr>
      <w:r w:rsidRPr="004E0F8C">
        <w:rPr>
          <w:rFonts w:hAnsi="ＭＳ 明朝" w:hint="eastAsia"/>
          <w:b/>
          <w:bCs/>
        </w:rPr>
        <w:t>（４）</w:t>
      </w:r>
      <w:r>
        <w:rPr>
          <w:rFonts w:hAnsi="ＭＳ 明朝" w:hint="eastAsia"/>
          <w:b/>
          <w:bCs/>
        </w:rPr>
        <w:t>是正</w:t>
      </w:r>
      <w:r w:rsidRPr="004E0F8C">
        <w:rPr>
          <w:rFonts w:hAnsi="ＭＳ 明朝" w:hint="eastAsia"/>
          <w:b/>
          <w:bCs/>
        </w:rPr>
        <w:t>勧告</w:t>
      </w:r>
    </w:p>
    <w:p w14:paraId="7339694F" w14:textId="77777777" w:rsidR="008B55E1" w:rsidRDefault="008B55E1" w:rsidP="008B55E1">
      <w:pPr>
        <w:widowControl/>
        <w:ind w:leftChars="100" w:left="410" w:hangingChars="100" w:hanging="205"/>
        <w:jc w:val="left"/>
        <w:rPr>
          <w:rFonts w:hAnsi="ＭＳ 明朝"/>
        </w:rPr>
      </w:pPr>
      <w:r>
        <w:rPr>
          <w:rFonts w:hAnsi="ＭＳ 明朝" w:hint="eastAsia"/>
        </w:rPr>
        <w:t>・</w:t>
      </w:r>
    </w:p>
    <w:p w14:paraId="7C89E20C" w14:textId="77777777" w:rsidR="008B55E1" w:rsidRPr="00AF439C" w:rsidRDefault="008B55E1" w:rsidP="008B55E1">
      <w:pPr>
        <w:rPr>
          <w:b/>
          <w:szCs w:val="21"/>
        </w:rPr>
      </w:pPr>
    </w:p>
    <w:p w14:paraId="50B1EB5B" w14:textId="77777777" w:rsidR="008B55E1" w:rsidRPr="00AF439C" w:rsidRDefault="008B55E1" w:rsidP="008B55E1">
      <w:pPr>
        <w:rPr>
          <w:b/>
          <w:bCs/>
          <w:szCs w:val="21"/>
        </w:rPr>
      </w:pPr>
      <w:r>
        <w:rPr>
          <w:rFonts w:hint="eastAsia"/>
          <w:b/>
          <w:bCs/>
          <w:szCs w:val="21"/>
        </w:rPr>
        <w:lastRenderedPageBreak/>
        <w:t>＜</w:t>
      </w:r>
      <w:r w:rsidRPr="00AF439C">
        <w:rPr>
          <w:rFonts w:hint="eastAsia"/>
          <w:b/>
          <w:bCs/>
          <w:szCs w:val="21"/>
        </w:rPr>
        <w:t>質問事項等</w:t>
      </w:r>
      <w:r>
        <w:rPr>
          <w:rFonts w:hint="eastAsia"/>
          <w:b/>
          <w:bCs/>
          <w:szCs w:val="21"/>
        </w:rPr>
        <w:t>＞</w:t>
      </w:r>
    </w:p>
    <w:p w14:paraId="549EEBC8" w14:textId="77777777" w:rsidR="008B55E1" w:rsidRDefault="008B55E1" w:rsidP="008B55E1">
      <w:pPr>
        <w:rPr>
          <w:b/>
          <w:bCs/>
        </w:rPr>
      </w:pPr>
      <w:r>
        <w:rPr>
          <w:rFonts w:hint="eastAsia"/>
          <w:b/>
          <w:bCs/>
        </w:rPr>
        <w:t>○質問事項</w:t>
      </w:r>
    </w:p>
    <w:p w14:paraId="6FC83CCF" w14:textId="77777777" w:rsidR="008B55E1" w:rsidRDefault="008B55E1" w:rsidP="008B55E1">
      <w:pPr>
        <w:ind w:left="615" w:hangingChars="300" w:hanging="615"/>
      </w:pPr>
      <w:r>
        <w:rPr>
          <w:rFonts w:hint="eastAsia"/>
        </w:rPr>
        <w:t>（１）</w:t>
      </w:r>
    </w:p>
    <w:p w14:paraId="6FD1B347" w14:textId="77777777" w:rsidR="008B55E1" w:rsidRDefault="008B55E1" w:rsidP="008B55E1">
      <w:pPr>
        <w:ind w:left="615" w:hangingChars="300" w:hanging="615"/>
      </w:pPr>
    </w:p>
    <w:p w14:paraId="5AD7A227" w14:textId="77777777" w:rsidR="008B55E1" w:rsidRDefault="008B55E1" w:rsidP="008B55E1">
      <w:pPr>
        <w:ind w:left="412" w:hangingChars="200" w:hanging="412"/>
        <w:rPr>
          <w:rFonts w:ascii="ＭＳ 明朝" w:hAnsi="ＭＳ 明朝"/>
          <w:b/>
          <w:bCs/>
          <w:szCs w:val="21"/>
        </w:rPr>
      </w:pPr>
      <w:r>
        <w:rPr>
          <w:rFonts w:ascii="ＭＳ 明朝" w:hAnsi="ＭＳ 明朝" w:hint="eastAsia"/>
          <w:b/>
          <w:bCs/>
          <w:szCs w:val="21"/>
        </w:rPr>
        <w:t>○</w:t>
      </w:r>
      <w:r>
        <w:rPr>
          <w:rFonts w:hint="eastAsia"/>
          <w:b/>
          <w:bCs/>
        </w:rPr>
        <w:t>確認を希望する資料、施設等</w:t>
      </w:r>
    </w:p>
    <w:p w14:paraId="1D7499A5" w14:textId="77777777" w:rsidR="008B55E1" w:rsidRPr="00AF439C" w:rsidRDefault="008B55E1" w:rsidP="008B55E1">
      <w:pPr>
        <w:ind w:leftChars="102" w:left="414" w:hangingChars="100" w:hanging="205"/>
        <w:rPr>
          <w:szCs w:val="21"/>
        </w:rPr>
      </w:pPr>
      <w:r w:rsidRPr="00AF439C">
        <w:rPr>
          <w:rFonts w:hint="eastAsia"/>
          <w:szCs w:val="21"/>
        </w:rPr>
        <w:t>・</w:t>
      </w:r>
    </w:p>
    <w:p w14:paraId="1D3722DD" w14:textId="77777777" w:rsidR="008B55E1" w:rsidRDefault="008B55E1" w:rsidP="008B55E1">
      <w:pPr>
        <w:ind w:leftChars="102" w:left="414" w:hangingChars="100" w:hanging="205"/>
        <w:rPr>
          <w:szCs w:val="21"/>
        </w:rPr>
      </w:pPr>
      <w:r w:rsidRPr="00AF439C">
        <w:rPr>
          <w:rFonts w:hint="eastAsia"/>
          <w:szCs w:val="21"/>
        </w:rPr>
        <w:t>・</w:t>
      </w:r>
    </w:p>
    <w:p w14:paraId="67413C8B" w14:textId="77777777" w:rsidR="00202E67" w:rsidRPr="00AF439C" w:rsidRDefault="00202E67" w:rsidP="008B55E1">
      <w:pPr>
        <w:ind w:leftChars="102" w:left="414" w:hangingChars="100" w:hanging="205"/>
        <w:rPr>
          <w:szCs w:val="21"/>
        </w:rPr>
      </w:pPr>
    </w:p>
    <w:p w14:paraId="4CBC8C8B" w14:textId="77777777" w:rsidR="00202E67" w:rsidRPr="00AF439C" w:rsidRDefault="00202E67" w:rsidP="00202E67">
      <w:pPr>
        <w:ind w:firstLineChars="100" w:firstLine="216"/>
        <w:rPr>
          <w:rFonts w:ascii="ＭＳ ゴシック" w:eastAsia="ＭＳ ゴシック" w:hAnsi="ＭＳ ゴシック"/>
          <w:b/>
          <w:sz w:val="22"/>
          <w:szCs w:val="22"/>
        </w:rPr>
      </w:pPr>
      <w:r w:rsidRPr="00AF439C">
        <w:rPr>
          <w:rFonts w:ascii="ＭＳ ゴシック" w:eastAsia="ＭＳ ゴシック" w:hAnsi="ＭＳ ゴシック" w:hint="eastAsia"/>
          <w:b/>
          <w:sz w:val="22"/>
          <w:szCs w:val="22"/>
        </w:rPr>
        <w:t>項目：</w:t>
      </w:r>
      <w:r>
        <w:rPr>
          <w:rFonts w:ascii="ＭＳ ゴシック" w:eastAsia="ＭＳ ゴシック" w:hAnsi="ＭＳ ゴシック" w:hint="eastAsia"/>
          <w:b/>
          <w:sz w:val="22"/>
          <w:szCs w:val="22"/>
        </w:rPr>
        <w:t>教員の資質向上等</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536"/>
        <w:gridCol w:w="3686"/>
      </w:tblGrid>
      <w:tr w:rsidR="00202E67" w14:paraId="13C0F08E" w14:textId="77777777" w:rsidTr="00864B5C">
        <w:trPr>
          <w:jc w:val="center"/>
        </w:trPr>
        <w:tc>
          <w:tcPr>
            <w:tcW w:w="5245" w:type="dxa"/>
            <w:gridSpan w:val="2"/>
            <w:shd w:val="clear" w:color="auto" w:fill="E7E6E6"/>
          </w:tcPr>
          <w:p w14:paraId="7868877C" w14:textId="77777777" w:rsidR="00202E67" w:rsidRPr="0046704E" w:rsidRDefault="00202E67" w:rsidP="00864B5C">
            <w:pPr>
              <w:jc w:val="center"/>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hint="eastAsia"/>
                <w:b/>
                <w:sz w:val="20"/>
                <w:szCs w:val="20"/>
              </w:rPr>
              <w:t>評価の視点</w:t>
            </w:r>
          </w:p>
        </w:tc>
        <w:tc>
          <w:tcPr>
            <w:tcW w:w="3686" w:type="dxa"/>
            <w:shd w:val="clear" w:color="auto" w:fill="E7E6E6"/>
          </w:tcPr>
          <w:p w14:paraId="5D229BD4" w14:textId="77777777" w:rsidR="00202E67" w:rsidRPr="0046704E" w:rsidRDefault="00202E67" w:rsidP="00864B5C">
            <w:pPr>
              <w:jc w:val="center"/>
              <w:rPr>
                <w:rFonts w:ascii="BIZ UDPゴシック" w:eastAsia="BIZ UDPゴシック" w:hAnsi="BIZ UDPゴシック"/>
                <w:b/>
                <w:sz w:val="20"/>
                <w:szCs w:val="20"/>
              </w:rPr>
            </w:pPr>
            <w:r w:rsidRPr="0046704E">
              <w:rPr>
                <w:rFonts w:ascii="BIZ UDPゴシック" w:eastAsia="BIZ UDPゴシック" w:hAnsi="BIZ UDPゴシック" w:hint="eastAsia"/>
                <w:b/>
                <w:sz w:val="20"/>
                <w:szCs w:val="20"/>
              </w:rPr>
              <w:t>評価のポイント</w:t>
            </w:r>
          </w:p>
        </w:tc>
      </w:tr>
      <w:tr w:rsidR="00202E67" w14:paraId="3826CF46" w14:textId="77777777" w:rsidTr="00864B5C">
        <w:trPr>
          <w:jc w:val="center"/>
        </w:trPr>
        <w:tc>
          <w:tcPr>
            <w:tcW w:w="709" w:type="dxa"/>
            <w:tcBorders>
              <w:right w:val="nil"/>
            </w:tcBorders>
            <w:shd w:val="clear" w:color="auto" w:fill="auto"/>
          </w:tcPr>
          <w:p w14:paraId="6BD93793" w14:textId="427436CB" w:rsidR="00202E67" w:rsidRPr="0046704E" w:rsidRDefault="00934599" w:rsidP="00864B5C">
            <w:pPr>
              <w:spacing w:line="0" w:lineRule="atLeast"/>
              <w:ind w:leftChars="-1" w:left="-1" w:hanging="1"/>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b/>
                <w:sz w:val="20"/>
                <w:szCs w:val="20"/>
              </w:rPr>
              <w:t>5</w:t>
            </w:r>
            <w:r w:rsidR="00202E67" w:rsidRPr="0046704E">
              <w:rPr>
                <w:rFonts w:ascii="UD デジタル 教科書体 NP-R" w:eastAsia="UD デジタル 教科書体 NP-R" w:hAnsi="BIZ UDPゴシック"/>
                <w:b/>
                <w:sz w:val="20"/>
                <w:szCs w:val="20"/>
              </w:rPr>
              <w:t>-</w:t>
            </w:r>
            <w:r>
              <w:rPr>
                <w:rFonts w:ascii="UD デジタル 教科書体 NP-R" w:eastAsia="UD デジタル 教科書体 NP-R" w:hAnsi="BIZ UDPゴシック" w:hint="eastAsia"/>
                <w:b/>
                <w:sz w:val="20"/>
                <w:szCs w:val="20"/>
              </w:rPr>
              <w:t>8</w:t>
            </w:r>
          </w:p>
        </w:tc>
        <w:tc>
          <w:tcPr>
            <w:tcW w:w="4536" w:type="dxa"/>
            <w:tcBorders>
              <w:left w:val="nil"/>
            </w:tcBorders>
            <w:shd w:val="clear" w:color="auto" w:fill="auto"/>
          </w:tcPr>
          <w:p w14:paraId="0735E0E4" w14:textId="2A651124" w:rsidR="00202E67" w:rsidRPr="0046704E" w:rsidRDefault="00934599" w:rsidP="00864B5C">
            <w:pPr>
              <w:spacing w:line="0" w:lineRule="atLeast"/>
              <w:ind w:leftChars="-1" w:left="-1" w:hanging="1"/>
              <w:rPr>
                <w:rFonts w:ascii="UD デジタル 教科書体 NP-R" w:eastAsia="UD デジタル 教科書体 NP-R" w:hAnsi="BIZ UDPゴシック"/>
                <w:b/>
                <w:szCs w:val="21"/>
              </w:rPr>
            </w:pPr>
            <w:r w:rsidRPr="00934599">
              <w:rPr>
                <w:rFonts w:ascii="UD デジタル 教科書体 NP-R" w:eastAsia="UD デジタル 教科書体 NP-R" w:hAnsi="BIZ UDPゴシック" w:hint="eastAsia"/>
                <w:b/>
                <w:szCs w:val="21"/>
              </w:rPr>
              <w:t>教員の資質向上を図るための体制を整備し、組織的な研修及び研究を定期的に実施していること。</w:t>
            </w:r>
          </w:p>
        </w:tc>
        <w:tc>
          <w:tcPr>
            <w:tcW w:w="3686" w:type="dxa"/>
            <w:shd w:val="clear" w:color="auto" w:fill="auto"/>
            <w:vAlign w:val="center"/>
          </w:tcPr>
          <w:p w14:paraId="18E9AD7C" w14:textId="77777777" w:rsidR="00934599" w:rsidRPr="00934599" w:rsidRDefault="00934599" w:rsidP="00934599">
            <w:pPr>
              <w:spacing w:line="0" w:lineRule="atLeast"/>
              <w:ind w:left="170" w:hangingChars="87" w:hanging="170"/>
              <w:rPr>
                <w:rFonts w:ascii="BIZ UDPゴシック" w:eastAsia="BIZ UDPゴシック" w:hAnsi="BIZ UDPゴシック"/>
                <w:b/>
                <w:sz w:val="20"/>
                <w:szCs w:val="20"/>
              </w:rPr>
            </w:pPr>
            <w:r w:rsidRPr="00934599">
              <w:rPr>
                <w:rFonts w:ascii="BIZ UDPゴシック" w:eastAsia="BIZ UDPゴシック" w:hAnsi="BIZ UDPゴシック" w:hint="eastAsia"/>
                <w:b/>
                <w:sz w:val="20"/>
                <w:szCs w:val="20"/>
              </w:rPr>
              <w:t>・教育内容・方法等の改善を目的とした研修及び研究（ＦＤ等※）を組織的に行う体制</w:t>
            </w:r>
          </w:p>
          <w:p w14:paraId="57B11D1A" w14:textId="77777777" w:rsidR="00934599" w:rsidRPr="00934599" w:rsidRDefault="00934599" w:rsidP="00934599">
            <w:pPr>
              <w:spacing w:line="0" w:lineRule="atLeast"/>
              <w:ind w:left="170" w:hangingChars="87" w:hanging="170"/>
              <w:rPr>
                <w:rFonts w:ascii="BIZ UDPゴシック" w:eastAsia="BIZ UDPゴシック" w:hAnsi="BIZ UDPゴシック"/>
                <w:b/>
                <w:sz w:val="20"/>
                <w:szCs w:val="20"/>
              </w:rPr>
            </w:pPr>
            <w:r w:rsidRPr="00934599">
              <w:rPr>
                <w:rFonts w:ascii="BIZ UDPゴシック" w:eastAsia="BIZ UDPゴシック" w:hAnsi="BIZ UDPゴシック" w:hint="eastAsia"/>
                <w:b/>
                <w:sz w:val="20"/>
                <w:szCs w:val="20"/>
              </w:rPr>
              <w:t>・教育内容・方法等の改善を目的とした研修及び研究（ＦＤ等※）の活動実績</w:t>
            </w:r>
          </w:p>
          <w:p w14:paraId="000AC4A6" w14:textId="40B64AFB" w:rsidR="00202E67" w:rsidRPr="0046704E" w:rsidRDefault="00934599" w:rsidP="00934599">
            <w:pPr>
              <w:spacing w:line="0" w:lineRule="atLeast"/>
              <w:ind w:left="170" w:hangingChars="87" w:hanging="170"/>
              <w:rPr>
                <w:rFonts w:ascii="BIZ UDPゴシック" w:eastAsia="BIZ UDPゴシック" w:hAnsi="BIZ UDPゴシック"/>
                <w:b/>
                <w:sz w:val="20"/>
                <w:szCs w:val="20"/>
              </w:rPr>
            </w:pPr>
            <w:r w:rsidRPr="00934599">
              <w:rPr>
                <w:rFonts w:ascii="BIZ UDPゴシック" w:eastAsia="BIZ UDPゴシック" w:hAnsi="BIZ UDPゴシック" w:hint="eastAsia"/>
                <w:b/>
                <w:sz w:val="20"/>
                <w:szCs w:val="20"/>
              </w:rPr>
              <w:t>※大学運営に係る教職員に対する研修（ＳＤ）、教育補助者（TA等）に対する研修などの仕組みを含む</w:t>
            </w:r>
          </w:p>
        </w:tc>
      </w:tr>
      <w:tr w:rsidR="00202E67" w14:paraId="6D0837AF" w14:textId="77777777" w:rsidTr="00864B5C">
        <w:trPr>
          <w:jc w:val="center"/>
        </w:trPr>
        <w:tc>
          <w:tcPr>
            <w:tcW w:w="709" w:type="dxa"/>
            <w:tcBorders>
              <w:right w:val="nil"/>
            </w:tcBorders>
            <w:shd w:val="clear" w:color="auto" w:fill="auto"/>
          </w:tcPr>
          <w:p w14:paraId="061CF0B6" w14:textId="509271DD" w:rsidR="00202E67" w:rsidRDefault="00934599" w:rsidP="00864B5C">
            <w:pPr>
              <w:spacing w:line="0" w:lineRule="atLeast"/>
              <w:ind w:leftChars="-1" w:left="-1" w:hanging="1"/>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b/>
                <w:sz w:val="20"/>
                <w:szCs w:val="20"/>
              </w:rPr>
              <w:t>5</w:t>
            </w:r>
            <w:r w:rsidR="00202E67">
              <w:rPr>
                <w:rFonts w:ascii="UD デジタル 教科書体 NP-R" w:eastAsia="UD デジタル 教科書体 NP-R" w:hAnsi="BIZ UDPゴシック" w:hint="eastAsia"/>
                <w:b/>
                <w:sz w:val="20"/>
                <w:szCs w:val="20"/>
              </w:rPr>
              <w:t>-9</w:t>
            </w:r>
          </w:p>
        </w:tc>
        <w:tc>
          <w:tcPr>
            <w:tcW w:w="4536" w:type="dxa"/>
            <w:tcBorders>
              <w:left w:val="nil"/>
            </w:tcBorders>
            <w:shd w:val="clear" w:color="auto" w:fill="auto"/>
          </w:tcPr>
          <w:p w14:paraId="1F4B3762" w14:textId="6CECD4AE" w:rsidR="00202E67" w:rsidRPr="00202E67" w:rsidRDefault="00934599" w:rsidP="00864B5C">
            <w:pPr>
              <w:spacing w:line="0" w:lineRule="atLeast"/>
              <w:ind w:leftChars="-1" w:left="-1" w:hanging="1"/>
              <w:rPr>
                <w:rFonts w:ascii="UD デジタル 教科書体 NP-R" w:eastAsia="UD デジタル 教科書体 NP-R" w:hAnsi="BIZ UDPゴシック"/>
                <w:b/>
                <w:szCs w:val="21"/>
              </w:rPr>
            </w:pPr>
            <w:r w:rsidRPr="00934599">
              <w:rPr>
                <w:rFonts w:ascii="UD デジタル 教科書体 NP-R" w:eastAsia="UD デジタル 教科書体 NP-R" w:hAnsi="BIZ UDPゴシック" w:hint="eastAsia"/>
                <w:b/>
                <w:szCs w:val="21"/>
              </w:rPr>
              <w:t>基幹教員の教育活動、研究活動、組織運営、社会との関係の形成・社会貢献等について、適切に把握・評価していること。</w:t>
            </w:r>
          </w:p>
        </w:tc>
        <w:tc>
          <w:tcPr>
            <w:tcW w:w="3686" w:type="dxa"/>
            <w:shd w:val="clear" w:color="auto" w:fill="auto"/>
            <w:vAlign w:val="center"/>
          </w:tcPr>
          <w:p w14:paraId="713DC908" w14:textId="77777777" w:rsidR="00934599" w:rsidRPr="00934599" w:rsidRDefault="00934599" w:rsidP="00934599">
            <w:pPr>
              <w:spacing w:line="0" w:lineRule="atLeast"/>
              <w:rPr>
                <w:rFonts w:ascii="BIZ UDPゴシック" w:eastAsia="BIZ UDPゴシック" w:hAnsi="BIZ UDPゴシック"/>
                <w:b/>
                <w:sz w:val="20"/>
                <w:szCs w:val="20"/>
              </w:rPr>
            </w:pPr>
            <w:r w:rsidRPr="00934599">
              <w:rPr>
                <w:rFonts w:ascii="BIZ UDPゴシック" w:eastAsia="BIZ UDPゴシック" w:hAnsi="BIZ UDPゴシック" w:hint="eastAsia"/>
                <w:b/>
                <w:sz w:val="20"/>
                <w:szCs w:val="20"/>
              </w:rPr>
              <w:t>・各教員の講義負担・実習負担の把握</w:t>
            </w:r>
          </w:p>
          <w:p w14:paraId="6A5624DA" w14:textId="77777777" w:rsidR="00934599" w:rsidRPr="00934599" w:rsidRDefault="00934599" w:rsidP="00934599">
            <w:pPr>
              <w:spacing w:line="0" w:lineRule="atLeast"/>
              <w:ind w:left="98" w:hangingChars="50" w:hanging="98"/>
              <w:rPr>
                <w:rFonts w:ascii="BIZ UDPゴシック" w:eastAsia="BIZ UDPゴシック" w:hAnsi="BIZ UDPゴシック"/>
                <w:b/>
                <w:sz w:val="20"/>
                <w:szCs w:val="20"/>
              </w:rPr>
            </w:pPr>
            <w:r w:rsidRPr="00934599">
              <w:rPr>
                <w:rFonts w:ascii="BIZ UDPゴシック" w:eastAsia="BIZ UDPゴシック" w:hAnsi="BIZ UDPゴシック" w:hint="eastAsia"/>
                <w:b/>
                <w:sz w:val="20"/>
                <w:szCs w:val="20"/>
              </w:rPr>
              <w:t>・教員個人による教育研究活動等に対する自己点検・評価の実施</w:t>
            </w:r>
          </w:p>
          <w:p w14:paraId="05D09D3C" w14:textId="77777777" w:rsidR="00934599" w:rsidRPr="00934599" w:rsidRDefault="00934599" w:rsidP="00934599">
            <w:pPr>
              <w:spacing w:line="0" w:lineRule="atLeast"/>
              <w:ind w:left="98" w:hangingChars="50" w:hanging="98"/>
              <w:rPr>
                <w:rFonts w:ascii="BIZ UDPゴシック" w:eastAsia="BIZ UDPゴシック" w:hAnsi="BIZ UDPゴシック"/>
                <w:b/>
                <w:sz w:val="20"/>
                <w:szCs w:val="20"/>
              </w:rPr>
            </w:pPr>
            <w:r w:rsidRPr="00934599">
              <w:rPr>
                <w:rFonts w:ascii="BIZ UDPゴシック" w:eastAsia="BIZ UDPゴシック" w:hAnsi="BIZ UDPゴシック" w:hint="eastAsia"/>
                <w:b/>
                <w:sz w:val="20"/>
                <w:szCs w:val="20"/>
              </w:rPr>
              <w:t>・教員個人による教育研究活動等の自己点検・評価結果の公表</w:t>
            </w:r>
          </w:p>
          <w:p w14:paraId="724570E0" w14:textId="2F2CB8B3" w:rsidR="00202E67" w:rsidRPr="00202E67" w:rsidRDefault="00934599" w:rsidP="00934599">
            <w:pPr>
              <w:spacing w:line="0" w:lineRule="atLeast"/>
              <w:ind w:left="98" w:hangingChars="50" w:hanging="98"/>
              <w:rPr>
                <w:rFonts w:ascii="BIZ UDPゴシック" w:eastAsia="BIZ UDPゴシック" w:hAnsi="BIZ UDPゴシック"/>
                <w:b/>
                <w:sz w:val="20"/>
                <w:szCs w:val="20"/>
              </w:rPr>
            </w:pPr>
            <w:r w:rsidRPr="00934599">
              <w:rPr>
                <w:rFonts w:ascii="BIZ UDPゴシック" w:eastAsia="BIZ UDPゴシック" w:hAnsi="BIZ UDPゴシック" w:hint="eastAsia"/>
                <w:b/>
                <w:sz w:val="20"/>
                <w:szCs w:val="20"/>
              </w:rPr>
              <w:t>・教員の教育研究活動評価システムの構築・実施</w:t>
            </w:r>
          </w:p>
        </w:tc>
      </w:tr>
    </w:tbl>
    <w:p w14:paraId="6F4D2D95" w14:textId="77777777" w:rsidR="00202E67" w:rsidRPr="004E0F8C" w:rsidRDefault="00202E67" w:rsidP="00202E67">
      <w:pPr>
        <w:ind w:left="205" w:hangingChars="100" w:hanging="205"/>
        <w:rPr>
          <w:szCs w:val="21"/>
        </w:rPr>
      </w:pPr>
    </w:p>
    <w:p w14:paraId="7EDA9474" w14:textId="77777777" w:rsidR="00202E67" w:rsidRPr="00AF439C" w:rsidRDefault="00202E67" w:rsidP="00202E67">
      <w:pPr>
        <w:rPr>
          <w:rFonts w:ascii="ＭＳ 明朝" w:hAnsi="ＭＳ 明朝"/>
          <w:b/>
          <w:bCs/>
        </w:rPr>
      </w:pPr>
      <w:r>
        <w:rPr>
          <w:rFonts w:ascii="ＭＳ 明朝" w:hAnsi="ＭＳ 明朝" w:hint="eastAsia"/>
          <w:b/>
          <w:bCs/>
        </w:rPr>
        <w:t>＜</w:t>
      </w:r>
      <w:r w:rsidRPr="00AF439C">
        <w:rPr>
          <w:rFonts w:ascii="ＭＳ 明朝" w:hAnsi="ＭＳ 明朝" w:hint="eastAsia"/>
          <w:b/>
          <w:bCs/>
        </w:rPr>
        <w:t>概評</w:t>
      </w:r>
      <w:r>
        <w:rPr>
          <w:rFonts w:ascii="ＭＳ 明朝" w:hAnsi="ＭＳ 明朝" w:hint="eastAsia"/>
          <w:b/>
          <w:bCs/>
        </w:rPr>
        <w:t>＞</w:t>
      </w:r>
    </w:p>
    <w:p w14:paraId="227E1290" w14:textId="77777777" w:rsidR="00202E67" w:rsidRPr="00227B03" w:rsidRDefault="00202E67" w:rsidP="00202E67">
      <w:pPr>
        <w:rPr>
          <w:rFonts w:ascii="ＭＳ 明朝" w:hAnsi="ＭＳ 明朝"/>
          <w:bCs/>
        </w:rPr>
      </w:pPr>
    </w:p>
    <w:p w14:paraId="599AF1DB" w14:textId="77777777" w:rsidR="00202E67" w:rsidRPr="00AF439C" w:rsidRDefault="00202E67" w:rsidP="00202E67">
      <w:pPr>
        <w:rPr>
          <w:rFonts w:ascii="ＭＳ 明朝" w:hAnsi="ＭＳ 明朝"/>
          <w:b/>
        </w:rPr>
      </w:pPr>
    </w:p>
    <w:p w14:paraId="283D4CB4" w14:textId="77777777" w:rsidR="00202E67" w:rsidRDefault="00202E67" w:rsidP="00202E67">
      <w:pPr>
        <w:rPr>
          <w:rFonts w:hAnsi="ＭＳ 明朝"/>
          <w:b/>
          <w:szCs w:val="21"/>
          <w:lang w:eastAsia="zh-CN"/>
        </w:rPr>
      </w:pPr>
      <w:r>
        <w:rPr>
          <w:rFonts w:hAnsi="ＭＳ 明朝" w:hint="eastAsia"/>
          <w:b/>
        </w:rPr>
        <w:t>＜</w:t>
      </w:r>
      <w:r>
        <w:rPr>
          <w:rFonts w:hAnsi="ＭＳ 明朝" w:hint="eastAsia"/>
          <w:b/>
          <w:lang w:eastAsia="zh-CN"/>
        </w:rPr>
        <w:t>提言</w:t>
      </w:r>
      <w:r>
        <w:rPr>
          <w:rFonts w:hAnsi="ＭＳ 明朝" w:hint="eastAsia"/>
          <w:b/>
        </w:rPr>
        <w:t>＞</w:t>
      </w:r>
    </w:p>
    <w:p w14:paraId="52B46FAE" w14:textId="77777777" w:rsidR="00202E67" w:rsidRPr="004E0F8C" w:rsidRDefault="00202E67" w:rsidP="00202E67">
      <w:pPr>
        <w:widowControl/>
        <w:jc w:val="left"/>
        <w:rPr>
          <w:rFonts w:hAnsi="ＭＳ 明朝"/>
          <w:b/>
          <w:bCs/>
        </w:rPr>
      </w:pPr>
      <w:r w:rsidRPr="004E0F8C">
        <w:rPr>
          <w:rFonts w:hAnsi="ＭＳ 明朝" w:hint="eastAsia"/>
          <w:b/>
          <w:bCs/>
        </w:rPr>
        <w:t>（１）長所</w:t>
      </w:r>
    </w:p>
    <w:p w14:paraId="6F2D3B54" w14:textId="77777777" w:rsidR="00202E67" w:rsidRDefault="00202E67" w:rsidP="00202E67">
      <w:pPr>
        <w:widowControl/>
        <w:ind w:leftChars="100" w:left="410" w:hangingChars="100" w:hanging="205"/>
        <w:jc w:val="left"/>
        <w:rPr>
          <w:rFonts w:hAnsi="ＭＳ 明朝"/>
        </w:rPr>
      </w:pPr>
      <w:r>
        <w:rPr>
          <w:rFonts w:hAnsi="ＭＳ 明朝" w:hint="eastAsia"/>
        </w:rPr>
        <w:t>・</w:t>
      </w:r>
    </w:p>
    <w:p w14:paraId="3549EC8B" w14:textId="77777777" w:rsidR="00202E67" w:rsidRPr="004E0F8C" w:rsidRDefault="00202E67" w:rsidP="00202E67">
      <w:pPr>
        <w:widowControl/>
        <w:jc w:val="left"/>
        <w:rPr>
          <w:rFonts w:hAnsi="ＭＳ 明朝"/>
          <w:b/>
          <w:bCs/>
        </w:rPr>
      </w:pPr>
      <w:r w:rsidRPr="004E0F8C">
        <w:rPr>
          <w:rFonts w:hAnsi="ＭＳ 明朝" w:hint="eastAsia"/>
          <w:b/>
          <w:bCs/>
        </w:rPr>
        <w:t>（２）特色</w:t>
      </w:r>
    </w:p>
    <w:p w14:paraId="7004610B" w14:textId="77777777" w:rsidR="00202E67" w:rsidRPr="004E0F8C" w:rsidRDefault="00202E67" w:rsidP="00202E67">
      <w:pPr>
        <w:widowControl/>
        <w:ind w:leftChars="100" w:left="410" w:hangingChars="100" w:hanging="205"/>
        <w:jc w:val="left"/>
        <w:rPr>
          <w:rFonts w:hAnsi="ＭＳ 明朝"/>
        </w:rPr>
      </w:pPr>
      <w:r>
        <w:rPr>
          <w:rFonts w:hAnsi="ＭＳ 明朝" w:hint="eastAsia"/>
        </w:rPr>
        <w:t>・</w:t>
      </w:r>
    </w:p>
    <w:p w14:paraId="730BC6F3" w14:textId="77777777" w:rsidR="00202E67" w:rsidRPr="004E0F8C" w:rsidRDefault="00202E67" w:rsidP="00202E67">
      <w:pPr>
        <w:widowControl/>
        <w:jc w:val="left"/>
        <w:rPr>
          <w:rFonts w:hAnsi="ＭＳ 明朝"/>
          <w:b/>
          <w:bCs/>
        </w:rPr>
      </w:pPr>
      <w:r w:rsidRPr="004E0F8C">
        <w:rPr>
          <w:rFonts w:hAnsi="ＭＳ 明朝" w:hint="eastAsia"/>
          <w:b/>
          <w:bCs/>
        </w:rPr>
        <w:t>（３）検討課題</w:t>
      </w:r>
    </w:p>
    <w:p w14:paraId="25DC3E1B" w14:textId="77777777" w:rsidR="00202E67" w:rsidRDefault="00202E67" w:rsidP="00202E67">
      <w:pPr>
        <w:widowControl/>
        <w:ind w:leftChars="100" w:left="410" w:hangingChars="100" w:hanging="205"/>
        <w:jc w:val="left"/>
        <w:rPr>
          <w:rFonts w:hAnsi="ＭＳ 明朝"/>
        </w:rPr>
      </w:pPr>
      <w:r>
        <w:rPr>
          <w:rFonts w:hAnsi="ＭＳ 明朝" w:hint="eastAsia"/>
        </w:rPr>
        <w:t>・</w:t>
      </w:r>
    </w:p>
    <w:p w14:paraId="0D4765F5" w14:textId="77777777" w:rsidR="00202E67" w:rsidRPr="004E0F8C" w:rsidRDefault="00202E67" w:rsidP="00202E67">
      <w:pPr>
        <w:widowControl/>
        <w:jc w:val="left"/>
        <w:rPr>
          <w:rFonts w:hAnsi="ＭＳ 明朝"/>
          <w:b/>
          <w:bCs/>
        </w:rPr>
      </w:pPr>
      <w:r w:rsidRPr="004E0F8C">
        <w:rPr>
          <w:rFonts w:hAnsi="ＭＳ 明朝" w:hint="eastAsia"/>
          <w:b/>
          <w:bCs/>
        </w:rPr>
        <w:t>（４）</w:t>
      </w:r>
      <w:r>
        <w:rPr>
          <w:rFonts w:hAnsi="ＭＳ 明朝" w:hint="eastAsia"/>
          <w:b/>
          <w:bCs/>
        </w:rPr>
        <w:t>是正</w:t>
      </w:r>
      <w:r w:rsidRPr="004E0F8C">
        <w:rPr>
          <w:rFonts w:hAnsi="ＭＳ 明朝" w:hint="eastAsia"/>
          <w:b/>
          <w:bCs/>
        </w:rPr>
        <w:t>勧告</w:t>
      </w:r>
    </w:p>
    <w:p w14:paraId="071F1ACF" w14:textId="77777777" w:rsidR="00202E67" w:rsidRDefault="00202E67" w:rsidP="00202E67">
      <w:pPr>
        <w:widowControl/>
        <w:ind w:leftChars="100" w:left="410" w:hangingChars="100" w:hanging="205"/>
        <w:jc w:val="left"/>
        <w:rPr>
          <w:rFonts w:hAnsi="ＭＳ 明朝"/>
        </w:rPr>
      </w:pPr>
      <w:r>
        <w:rPr>
          <w:rFonts w:hAnsi="ＭＳ 明朝" w:hint="eastAsia"/>
        </w:rPr>
        <w:t>・</w:t>
      </w:r>
    </w:p>
    <w:p w14:paraId="4F543085" w14:textId="77777777" w:rsidR="00202E67" w:rsidRPr="00AF439C" w:rsidRDefault="00202E67" w:rsidP="00202E67">
      <w:pPr>
        <w:rPr>
          <w:b/>
          <w:szCs w:val="21"/>
        </w:rPr>
      </w:pPr>
    </w:p>
    <w:p w14:paraId="6BD6366E" w14:textId="77777777" w:rsidR="00202E67" w:rsidRPr="00AF439C" w:rsidRDefault="00202E67" w:rsidP="00202E67">
      <w:pPr>
        <w:rPr>
          <w:b/>
          <w:bCs/>
          <w:szCs w:val="21"/>
        </w:rPr>
      </w:pPr>
      <w:r>
        <w:rPr>
          <w:rFonts w:hint="eastAsia"/>
          <w:b/>
          <w:bCs/>
          <w:szCs w:val="21"/>
        </w:rPr>
        <w:t>＜</w:t>
      </w:r>
      <w:r w:rsidRPr="00AF439C">
        <w:rPr>
          <w:rFonts w:hint="eastAsia"/>
          <w:b/>
          <w:bCs/>
          <w:szCs w:val="21"/>
        </w:rPr>
        <w:t>質問事項等</w:t>
      </w:r>
      <w:r>
        <w:rPr>
          <w:rFonts w:hint="eastAsia"/>
          <w:b/>
          <w:bCs/>
          <w:szCs w:val="21"/>
        </w:rPr>
        <w:t>＞</w:t>
      </w:r>
    </w:p>
    <w:p w14:paraId="13F30B2E" w14:textId="77777777" w:rsidR="00202E67" w:rsidRDefault="00202E67" w:rsidP="00202E67">
      <w:pPr>
        <w:rPr>
          <w:b/>
          <w:bCs/>
        </w:rPr>
      </w:pPr>
      <w:r>
        <w:rPr>
          <w:rFonts w:hint="eastAsia"/>
          <w:b/>
          <w:bCs/>
        </w:rPr>
        <w:t>○質問事項</w:t>
      </w:r>
    </w:p>
    <w:p w14:paraId="6E00A8DE" w14:textId="77777777" w:rsidR="00202E67" w:rsidRDefault="00202E67" w:rsidP="00202E67">
      <w:pPr>
        <w:ind w:left="615" w:hangingChars="300" w:hanging="615"/>
      </w:pPr>
      <w:r>
        <w:rPr>
          <w:rFonts w:hint="eastAsia"/>
        </w:rPr>
        <w:t>（１）</w:t>
      </w:r>
    </w:p>
    <w:p w14:paraId="2A5B3F97" w14:textId="77777777" w:rsidR="00202E67" w:rsidRDefault="00202E67" w:rsidP="00202E67">
      <w:pPr>
        <w:ind w:left="615" w:hangingChars="300" w:hanging="615"/>
      </w:pPr>
    </w:p>
    <w:p w14:paraId="09A34FE9" w14:textId="77777777" w:rsidR="00202E67" w:rsidRDefault="00202E67" w:rsidP="00202E67">
      <w:pPr>
        <w:ind w:left="412" w:hangingChars="200" w:hanging="412"/>
        <w:rPr>
          <w:rFonts w:ascii="ＭＳ 明朝" w:hAnsi="ＭＳ 明朝"/>
          <w:b/>
          <w:bCs/>
          <w:szCs w:val="21"/>
        </w:rPr>
      </w:pPr>
      <w:r>
        <w:rPr>
          <w:rFonts w:ascii="ＭＳ 明朝" w:hAnsi="ＭＳ 明朝" w:hint="eastAsia"/>
          <w:b/>
          <w:bCs/>
          <w:szCs w:val="21"/>
        </w:rPr>
        <w:lastRenderedPageBreak/>
        <w:t>○</w:t>
      </w:r>
      <w:r>
        <w:rPr>
          <w:rFonts w:hint="eastAsia"/>
          <w:b/>
          <w:bCs/>
        </w:rPr>
        <w:t>確認を希望する資料、施設等</w:t>
      </w:r>
    </w:p>
    <w:p w14:paraId="593D5F21" w14:textId="77777777" w:rsidR="00202E67" w:rsidRPr="00AF439C" w:rsidRDefault="00202E67" w:rsidP="00202E67">
      <w:pPr>
        <w:ind w:leftChars="97" w:left="404" w:hangingChars="100" w:hanging="205"/>
        <w:rPr>
          <w:szCs w:val="21"/>
        </w:rPr>
      </w:pPr>
      <w:r w:rsidRPr="00AF439C">
        <w:rPr>
          <w:rFonts w:hint="eastAsia"/>
          <w:szCs w:val="21"/>
        </w:rPr>
        <w:t>・</w:t>
      </w:r>
    </w:p>
    <w:p w14:paraId="22776BC0" w14:textId="77777777" w:rsidR="00202E67" w:rsidRPr="00AF439C" w:rsidRDefault="00202E67" w:rsidP="00202E67">
      <w:pPr>
        <w:ind w:leftChars="97" w:left="404" w:hangingChars="100" w:hanging="205"/>
        <w:rPr>
          <w:szCs w:val="21"/>
        </w:rPr>
      </w:pPr>
      <w:r w:rsidRPr="00AF439C">
        <w:rPr>
          <w:rFonts w:hint="eastAsia"/>
          <w:szCs w:val="21"/>
        </w:rPr>
        <w:t>・</w:t>
      </w:r>
    </w:p>
    <w:p w14:paraId="5A6D7AC4" w14:textId="143455D7" w:rsidR="00202E67" w:rsidRPr="003459C2" w:rsidRDefault="00202E67" w:rsidP="00202E67">
      <w:pPr>
        <w:pStyle w:val="1"/>
        <w:rPr>
          <w:rFonts w:ascii="ＭＳ ゴシック" w:hAnsi="ＭＳ ゴシック"/>
          <w:vanish/>
          <w:szCs w:val="21"/>
          <w:specVanish/>
        </w:rPr>
      </w:pPr>
      <w:r>
        <w:rPr>
          <w:szCs w:val="21"/>
        </w:rPr>
        <w:br w:type="page"/>
      </w:r>
      <w:r w:rsidR="00934599">
        <w:rPr>
          <w:rFonts w:ascii="ＭＳ ゴシック" w:hAnsi="ＭＳ ゴシック" w:hint="eastAsia"/>
          <w:b/>
          <w:bCs/>
          <w:sz w:val="22"/>
          <w:szCs w:val="22"/>
        </w:rPr>
        <w:lastRenderedPageBreak/>
        <w:t>６</w:t>
      </w:r>
      <w:r w:rsidRPr="00AF439C">
        <w:rPr>
          <w:rFonts w:ascii="ＭＳ ゴシック" w:hAnsi="ＭＳ ゴシック" w:hint="eastAsia"/>
          <w:b/>
          <w:bCs/>
          <w:sz w:val="22"/>
          <w:szCs w:val="22"/>
        </w:rPr>
        <w:t xml:space="preserve">　</w:t>
      </w:r>
      <w:r>
        <w:rPr>
          <w:rFonts w:ascii="ＭＳ ゴシック" w:hAnsi="ＭＳ ゴシック" w:hint="eastAsia"/>
          <w:b/>
          <w:bCs/>
          <w:sz w:val="22"/>
          <w:szCs w:val="22"/>
        </w:rPr>
        <w:t>自己点検・評価</w:t>
      </w:r>
    </w:p>
    <w:p w14:paraId="350B9F20" w14:textId="77777777" w:rsidR="00202E67" w:rsidRPr="00AF439C" w:rsidRDefault="00202E67" w:rsidP="00202E67">
      <w:pPr>
        <w:jc w:val="left"/>
        <w:rPr>
          <w:rFonts w:ascii="ＭＳ ゴシック" w:eastAsia="ＭＳ ゴシック" w:hAnsi="ＭＳ ゴシック"/>
          <w:b/>
          <w:bCs/>
          <w:sz w:val="22"/>
          <w:szCs w:val="22"/>
        </w:rPr>
      </w:pPr>
      <w:r w:rsidRPr="00AF439C">
        <w:rPr>
          <w:rFonts w:ascii="ＭＳ ゴシック" w:eastAsia="ＭＳ ゴシック" w:hAnsi="ＭＳ ゴシック" w:hint="eastAsia"/>
          <w:b/>
          <w:bCs/>
          <w:sz w:val="22"/>
          <w:szCs w:val="22"/>
        </w:rPr>
        <w:t xml:space="preserve">　</w:t>
      </w:r>
      <w:r w:rsidRPr="00AF439C">
        <w:rPr>
          <w:rFonts w:ascii="ＭＳ ゴシック" w:eastAsia="ＭＳ ゴシック" w:hAnsi="ＭＳ ゴシック"/>
          <w:b/>
          <w:bCs/>
          <w:sz w:val="22"/>
          <w:szCs w:val="22"/>
        </w:rPr>
        <w:tab/>
      </w:r>
      <w:r w:rsidRPr="00AF439C">
        <w:rPr>
          <w:rFonts w:ascii="ＭＳ ゴシック" w:eastAsia="ＭＳ ゴシック" w:hAnsi="ＭＳ ゴシック" w:hint="eastAsia"/>
          <w:b/>
          <w:bCs/>
          <w:sz w:val="22"/>
          <w:szCs w:val="22"/>
        </w:rPr>
        <w:t xml:space="preserve">　　　　　　　　　　　　　　　　　　　　 </w:t>
      </w:r>
      <w:r w:rsidRPr="00AF439C">
        <w:rPr>
          <w:rFonts w:ascii="ＭＳ 明朝" w:hAnsi="ＭＳ 明朝" w:hint="eastAsia"/>
          <w:b/>
          <w:bCs/>
          <w:sz w:val="22"/>
          <w:szCs w:val="22"/>
        </w:rPr>
        <w:t>評定（　４　３　２　１　）</w:t>
      </w:r>
    </w:p>
    <w:p w14:paraId="19E45403" w14:textId="77777777" w:rsidR="00202E67" w:rsidRPr="00AF439C" w:rsidRDefault="00202E67" w:rsidP="00202E67">
      <w:pPr>
        <w:ind w:firstLineChars="100" w:firstLine="216"/>
        <w:rPr>
          <w:rFonts w:ascii="ＭＳ ゴシック" w:eastAsia="ＭＳ ゴシック" w:hAnsi="ＭＳ ゴシック"/>
          <w:b/>
          <w:sz w:val="22"/>
          <w:szCs w:val="22"/>
        </w:rPr>
      </w:pPr>
      <w:r w:rsidRPr="00AF439C">
        <w:rPr>
          <w:rFonts w:ascii="ＭＳ ゴシック" w:eastAsia="ＭＳ ゴシック" w:hAnsi="ＭＳ ゴシック" w:hint="eastAsia"/>
          <w:b/>
          <w:sz w:val="22"/>
          <w:szCs w:val="22"/>
        </w:rPr>
        <w:t>項目：</w:t>
      </w:r>
      <w:r>
        <w:rPr>
          <w:rFonts w:ascii="ＭＳ ゴシック" w:eastAsia="ＭＳ ゴシック" w:hAnsi="ＭＳ ゴシック" w:hint="eastAsia"/>
          <w:b/>
          <w:sz w:val="22"/>
          <w:szCs w:val="22"/>
        </w:rPr>
        <w:t>自己点検・評価</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576"/>
        <w:gridCol w:w="3646"/>
      </w:tblGrid>
      <w:tr w:rsidR="00202E67" w14:paraId="72F3B691" w14:textId="77777777" w:rsidTr="00864B5C">
        <w:trPr>
          <w:jc w:val="center"/>
        </w:trPr>
        <w:tc>
          <w:tcPr>
            <w:tcW w:w="5280" w:type="dxa"/>
            <w:gridSpan w:val="2"/>
            <w:shd w:val="clear" w:color="auto" w:fill="E7E6E6"/>
          </w:tcPr>
          <w:p w14:paraId="6777B235" w14:textId="77777777" w:rsidR="00202E67" w:rsidRPr="0046704E" w:rsidRDefault="00202E67" w:rsidP="00864B5C">
            <w:pPr>
              <w:jc w:val="center"/>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hint="eastAsia"/>
                <w:b/>
                <w:sz w:val="20"/>
                <w:szCs w:val="20"/>
              </w:rPr>
              <w:t>評価の視点</w:t>
            </w:r>
          </w:p>
        </w:tc>
        <w:tc>
          <w:tcPr>
            <w:tcW w:w="3646" w:type="dxa"/>
            <w:shd w:val="clear" w:color="auto" w:fill="E7E6E6"/>
          </w:tcPr>
          <w:p w14:paraId="75FC8127" w14:textId="77777777" w:rsidR="00202E67" w:rsidRPr="0046704E" w:rsidRDefault="00202E67" w:rsidP="00864B5C">
            <w:pPr>
              <w:jc w:val="center"/>
              <w:rPr>
                <w:rFonts w:ascii="BIZ UDPゴシック" w:eastAsia="BIZ UDPゴシック" w:hAnsi="BIZ UDPゴシック"/>
                <w:b/>
                <w:sz w:val="20"/>
                <w:szCs w:val="20"/>
              </w:rPr>
            </w:pPr>
            <w:r w:rsidRPr="0046704E">
              <w:rPr>
                <w:rFonts w:ascii="BIZ UDPゴシック" w:eastAsia="BIZ UDPゴシック" w:hAnsi="BIZ UDPゴシック" w:hint="eastAsia"/>
                <w:b/>
                <w:sz w:val="20"/>
                <w:szCs w:val="20"/>
              </w:rPr>
              <w:t>評価のポイント</w:t>
            </w:r>
          </w:p>
        </w:tc>
      </w:tr>
      <w:tr w:rsidR="00202E67" w14:paraId="380FF808" w14:textId="77777777" w:rsidTr="006662F9">
        <w:trPr>
          <w:jc w:val="center"/>
        </w:trPr>
        <w:tc>
          <w:tcPr>
            <w:tcW w:w="704" w:type="dxa"/>
            <w:tcBorders>
              <w:right w:val="nil"/>
            </w:tcBorders>
            <w:shd w:val="clear" w:color="auto" w:fill="auto"/>
          </w:tcPr>
          <w:p w14:paraId="0AAFCD31" w14:textId="65072B22" w:rsidR="00202E67" w:rsidRPr="0046704E" w:rsidRDefault="00934599" w:rsidP="00864B5C">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hint="eastAsia"/>
                <w:b/>
                <w:sz w:val="20"/>
                <w:szCs w:val="20"/>
              </w:rPr>
              <w:t>6</w:t>
            </w:r>
            <w:r w:rsidR="00202E67" w:rsidRPr="0046704E">
              <w:rPr>
                <w:rFonts w:ascii="UD デジタル 教科書体 NP-R" w:eastAsia="UD デジタル 教科書体 NP-R" w:hAnsi="BIZ UDPゴシック"/>
                <w:b/>
                <w:sz w:val="20"/>
                <w:szCs w:val="20"/>
              </w:rPr>
              <w:t>-1</w:t>
            </w:r>
          </w:p>
        </w:tc>
        <w:tc>
          <w:tcPr>
            <w:tcW w:w="4576" w:type="dxa"/>
            <w:tcBorders>
              <w:left w:val="nil"/>
            </w:tcBorders>
            <w:shd w:val="clear" w:color="auto" w:fill="auto"/>
          </w:tcPr>
          <w:p w14:paraId="155F95AA" w14:textId="15B9CEE9" w:rsidR="00202E67" w:rsidRPr="0046704E" w:rsidRDefault="00934599" w:rsidP="00864B5C">
            <w:pPr>
              <w:spacing w:line="0" w:lineRule="atLeast"/>
              <w:ind w:left="1"/>
              <w:rPr>
                <w:rFonts w:ascii="UD デジタル 教科書体 NP-R" w:eastAsia="UD デジタル 教科書体 NP-R" w:hAnsi="BIZ UDPゴシック"/>
                <w:b/>
                <w:szCs w:val="21"/>
              </w:rPr>
            </w:pPr>
            <w:r w:rsidRPr="00934599">
              <w:rPr>
                <w:rFonts w:ascii="UD デジタル 教科書体 NP-R" w:eastAsia="UD デジタル 教科書体 NP-R" w:hAnsi="BIZ UDPゴシック" w:hint="eastAsia"/>
                <w:b/>
                <w:szCs w:val="21"/>
              </w:rPr>
              <w:t>組織的な自己点検・評価に関する体制を整備していること。</w:t>
            </w:r>
          </w:p>
        </w:tc>
        <w:tc>
          <w:tcPr>
            <w:tcW w:w="3646" w:type="dxa"/>
            <w:shd w:val="clear" w:color="auto" w:fill="auto"/>
            <w:vAlign w:val="center"/>
          </w:tcPr>
          <w:p w14:paraId="2644CA41" w14:textId="5FB9946D" w:rsidR="00202E67" w:rsidRPr="0046704E" w:rsidRDefault="00934599" w:rsidP="000B7A61">
            <w:pPr>
              <w:spacing w:line="0" w:lineRule="atLeast"/>
              <w:ind w:left="138" w:hangingChars="71" w:hanging="138"/>
              <w:rPr>
                <w:rFonts w:ascii="BIZ UDPゴシック" w:eastAsia="BIZ UDPゴシック" w:hAnsi="BIZ UDPゴシック"/>
                <w:b/>
                <w:sz w:val="20"/>
                <w:szCs w:val="20"/>
              </w:rPr>
            </w:pPr>
            <w:r w:rsidRPr="00934599">
              <w:rPr>
                <w:rFonts w:ascii="BIZ UDPゴシック" w:eastAsia="BIZ UDPゴシック" w:hAnsi="BIZ UDPゴシック" w:hint="eastAsia"/>
                <w:b/>
                <w:sz w:val="20"/>
                <w:szCs w:val="20"/>
              </w:rPr>
              <w:t>・組織レベル・個人レベルでの自己点検・評価のための体制構築</w:t>
            </w:r>
          </w:p>
        </w:tc>
      </w:tr>
      <w:tr w:rsidR="00202E67" w14:paraId="20981E2D" w14:textId="77777777" w:rsidTr="006662F9">
        <w:trPr>
          <w:jc w:val="center"/>
        </w:trPr>
        <w:tc>
          <w:tcPr>
            <w:tcW w:w="704" w:type="dxa"/>
            <w:tcBorders>
              <w:right w:val="nil"/>
            </w:tcBorders>
            <w:shd w:val="clear" w:color="auto" w:fill="auto"/>
          </w:tcPr>
          <w:p w14:paraId="57AB0B45" w14:textId="4FCA751B" w:rsidR="00202E67" w:rsidRPr="0046704E" w:rsidRDefault="00934599" w:rsidP="00864B5C">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b/>
                <w:sz w:val="20"/>
                <w:szCs w:val="20"/>
              </w:rPr>
              <w:t>6</w:t>
            </w:r>
            <w:r w:rsidR="00202E67" w:rsidRPr="0046704E">
              <w:rPr>
                <w:rFonts w:ascii="UD デジタル 教科書体 NP-R" w:eastAsia="UD デジタル 教科書体 NP-R" w:hAnsi="BIZ UDPゴシック"/>
                <w:b/>
                <w:sz w:val="20"/>
                <w:szCs w:val="20"/>
              </w:rPr>
              <w:t>-2</w:t>
            </w:r>
          </w:p>
        </w:tc>
        <w:tc>
          <w:tcPr>
            <w:tcW w:w="4576" w:type="dxa"/>
            <w:tcBorders>
              <w:left w:val="nil"/>
            </w:tcBorders>
            <w:shd w:val="clear" w:color="auto" w:fill="auto"/>
          </w:tcPr>
          <w:p w14:paraId="57DC3107" w14:textId="4FDF025E" w:rsidR="00202E67" w:rsidRPr="0046704E" w:rsidRDefault="00934599" w:rsidP="00864B5C">
            <w:pPr>
              <w:spacing w:line="0" w:lineRule="atLeast"/>
              <w:ind w:left="1"/>
              <w:rPr>
                <w:rFonts w:ascii="UD デジタル 教科書体 NP-R" w:eastAsia="UD デジタル 教科書体 NP-R" w:hAnsi="BIZ UDPゴシック"/>
                <w:b/>
                <w:szCs w:val="21"/>
              </w:rPr>
            </w:pPr>
            <w:r w:rsidRPr="00934599">
              <w:rPr>
                <w:rFonts w:ascii="UD デジタル 教科書体 NP-R" w:eastAsia="UD デジタル 教科書体 NP-R" w:hAnsi="BIZ UDPゴシック" w:hint="eastAsia"/>
                <w:b/>
                <w:szCs w:val="21"/>
              </w:rPr>
              <w:t>教育研究活動について組織的・継続的な自己点検・評価を行っていること。</w:t>
            </w:r>
          </w:p>
        </w:tc>
        <w:tc>
          <w:tcPr>
            <w:tcW w:w="3646" w:type="dxa"/>
            <w:shd w:val="clear" w:color="auto" w:fill="auto"/>
            <w:vAlign w:val="center"/>
          </w:tcPr>
          <w:p w14:paraId="25DE57DC" w14:textId="77777777" w:rsidR="00934599" w:rsidRPr="00934599" w:rsidRDefault="00934599" w:rsidP="00934599">
            <w:pPr>
              <w:spacing w:line="0" w:lineRule="atLeast"/>
              <w:ind w:left="98" w:hangingChars="50" w:hanging="98"/>
              <w:rPr>
                <w:rFonts w:ascii="BIZ UDPゴシック" w:eastAsia="BIZ UDPゴシック" w:hAnsi="BIZ UDPゴシック"/>
                <w:b/>
                <w:sz w:val="20"/>
                <w:szCs w:val="20"/>
              </w:rPr>
            </w:pPr>
            <w:r w:rsidRPr="00934599">
              <w:rPr>
                <w:rFonts w:ascii="BIZ UDPゴシック" w:eastAsia="BIZ UDPゴシック" w:hAnsi="BIZ UDPゴシック" w:hint="eastAsia"/>
                <w:b/>
                <w:sz w:val="20"/>
                <w:szCs w:val="20"/>
              </w:rPr>
              <w:t>・教員の教育研究活動評価を踏まえた組織的な自己点検・評価の実施</w:t>
            </w:r>
          </w:p>
          <w:p w14:paraId="1D4CA664" w14:textId="5DDD6CD6" w:rsidR="00202E67" w:rsidRPr="0046704E" w:rsidRDefault="00934599" w:rsidP="00934599">
            <w:pPr>
              <w:spacing w:line="0" w:lineRule="atLeast"/>
              <w:ind w:left="195" w:hangingChars="100" w:hanging="195"/>
              <w:rPr>
                <w:rFonts w:ascii="BIZ UDPゴシック" w:eastAsia="BIZ UDPゴシック" w:hAnsi="BIZ UDPゴシック"/>
                <w:b/>
                <w:sz w:val="20"/>
                <w:szCs w:val="20"/>
              </w:rPr>
            </w:pPr>
            <w:r w:rsidRPr="00934599">
              <w:rPr>
                <w:rFonts w:ascii="BIZ UDPゴシック" w:eastAsia="BIZ UDPゴシック" w:hAnsi="BIZ UDPゴシック" w:hint="eastAsia"/>
                <w:b/>
                <w:sz w:val="20"/>
                <w:szCs w:val="20"/>
              </w:rPr>
              <w:t>・定期的な自己点検・評価の実施</w:t>
            </w:r>
          </w:p>
        </w:tc>
      </w:tr>
      <w:tr w:rsidR="00202E67" w14:paraId="03B3D54A" w14:textId="77777777" w:rsidTr="006662F9">
        <w:trPr>
          <w:jc w:val="center"/>
        </w:trPr>
        <w:tc>
          <w:tcPr>
            <w:tcW w:w="704" w:type="dxa"/>
            <w:tcBorders>
              <w:right w:val="nil"/>
            </w:tcBorders>
            <w:shd w:val="clear" w:color="auto" w:fill="auto"/>
          </w:tcPr>
          <w:p w14:paraId="06CA61A5" w14:textId="5D302DDF" w:rsidR="00202E67" w:rsidRDefault="00934599" w:rsidP="00864B5C">
            <w:pPr>
              <w:spacing w:line="0" w:lineRule="atLeast"/>
              <w:ind w:left="435" w:hangingChars="223" w:hanging="435"/>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b/>
                <w:sz w:val="20"/>
                <w:szCs w:val="20"/>
              </w:rPr>
              <w:t>6</w:t>
            </w:r>
            <w:r w:rsidR="00202E67">
              <w:rPr>
                <w:rFonts w:ascii="UD デジタル 教科書体 NP-R" w:eastAsia="UD デジタル 教科書体 NP-R" w:hAnsi="BIZ UDPゴシック" w:hint="eastAsia"/>
                <w:b/>
                <w:sz w:val="20"/>
                <w:szCs w:val="20"/>
              </w:rPr>
              <w:t>-3</w:t>
            </w:r>
          </w:p>
        </w:tc>
        <w:tc>
          <w:tcPr>
            <w:tcW w:w="4576" w:type="dxa"/>
            <w:tcBorders>
              <w:left w:val="nil"/>
            </w:tcBorders>
            <w:shd w:val="clear" w:color="auto" w:fill="auto"/>
          </w:tcPr>
          <w:p w14:paraId="1D109A63" w14:textId="2AAD58D3" w:rsidR="00202E67" w:rsidRPr="00202E67" w:rsidRDefault="00934599" w:rsidP="00864B5C">
            <w:pPr>
              <w:spacing w:line="0" w:lineRule="atLeast"/>
              <w:ind w:left="1"/>
              <w:rPr>
                <w:rFonts w:ascii="UD デジタル 教科書体 NP-R" w:eastAsia="UD デジタル 教科書体 NP-R" w:hAnsi="BIZ UDPゴシック"/>
                <w:b/>
                <w:szCs w:val="21"/>
              </w:rPr>
            </w:pPr>
            <w:r w:rsidRPr="00934599">
              <w:rPr>
                <w:rFonts w:ascii="UD デジタル 教科書体 NP-R" w:eastAsia="UD デジタル 教科書体 NP-R" w:hAnsi="BIZ UDPゴシック" w:hint="eastAsia"/>
                <w:b/>
                <w:szCs w:val="21"/>
              </w:rPr>
              <w:t>学外の有識者による第三者評価を受けていること。</w:t>
            </w:r>
          </w:p>
        </w:tc>
        <w:tc>
          <w:tcPr>
            <w:tcW w:w="3646" w:type="dxa"/>
            <w:shd w:val="clear" w:color="auto" w:fill="auto"/>
            <w:vAlign w:val="center"/>
          </w:tcPr>
          <w:p w14:paraId="20FF7839" w14:textId="6CCC2C80" w:rsidR="00202E67" w:rsidRPr="00202E67" w:rsidRDefault="00934599" w:rsidP="000B7A61">
            <w:pPr>
              <w:spacing w:line="0" w:lineRule="atLeast"/>
              <w:ind w:left="138" w:hangingChars="71" w:hanging="138"/>
              <w:rPr>
                <w:rFonts w:ascii="BIZ UDPゴシック" w:eastAsia="BIZ UDPゴシック" w:hAnsi="BIZ UDPゴシック"/>
                <w:b/>
                <w:sz w:val="20"/>
                <w:szCs w:val="20"/>
              </w:rPr>
            </w:pPr>
            <w:r w:rsidRPr="00934599">
              <w:rPr>
                <w:rFonts w:ascii="BIZ UDPゴシック" w:eastAsia="BIZ UDPゴシック" w:hAnsi="BIZ UDPゴシック" w:hint="eastAsia"/>
                <w:b/>
                <w:sz w:val="20"/>
                <w:szCs w:val="20"/>
              </w:rPr>
              <w:t>・機関別認証評価や法人評価、分野別評価（国際認証等）の第三者評価の申請と評価結果の受領</w:t>
            </w:r>
          </w:p>
        </w:tc>
      </w:tr>
    </w:tbl>
    <w:p w14:paraId="1BDE00EE" w14:textId="77777777" w:rsidR="00202E67" w:rsidRPr="00B56171" w:rsidRDefault="00202E67" w:rsidP="00202E67">
      <w:pPr>
        <w:rPr>
          <w:rFonts w:ascii="ＭＳ 明朝" w:hAnsi="ＭＳ 明朝"/>
          <w:b/>
          <w:bCs/>
        </w:rPr>
      </w:pPr>
    </w:p>
    <w:p w14:paraId="2ED66F06" w14:textId="77777777" w:rsidR="00202E67" w:rsidRPr="00AF439C" w:rsidRDefault="00202E67" w:rsidP="00202E67">
      <w:pPr>
        <w:rPr>
          <w:rFonts w:ascii="ＭＳ 明朝" w:hAnsi="ＭＳ 明朝"/>
          <w:b/>
          <w:bCs/>
        </w:rPr>
      </w:pPr>
      <w:r>
        <w:rPr>
          <w:rFonts w:ascii="ＭＳ 明朝" w:hAnsi="ＭＳ 明朝" w:hint="eastAsia"/>
          <w:b/>
          <w:bCs/>
        </w:rPr>
        <w:t>＜</w:t>
      </w:r>
      <w:r w:rsidRPr="00AF439C">
        <w:rPr>
          <w:rFonts w:ascii="ＭＳ 明朝" w:hAnsi="ＭＳ 明朝" w:hint="eastAsia"/>
          <w:b/>
          <w:bCs/>
        </w:rPr>
        <w:t>概評</w:t>
      </w:r>
      <w:r>
        <w:rPr>
          <w:rFonts w:ascii="ＭＳ 明朝" w:hAnsi="ＭＳ 明朝" w:hint="eastAsia"/>
          <w:b/>
          <w:bCs/>
        </w:rPr>
        <w:t>＞</w:t>
      </w:r>
    </w:p>
    <w:p w14:paraId="736DF45F" w14:textId="77777777" w:rsidR="00202E67" w:rsidRPr="00227B03" w:rsidRDefault="00202E67" w:rsidP="00202E67">
      <w:pPr>
        <w:rPr>
          <w:rFonts w:ascii="ＭＳ 明朝" w:hAnsi="ＭＳ 明朝"/>
          <w:bCs/>
        </w:rPr>
      </w:pPr>
    </w:p>
    <w:p w14:paraId="5C44CD62" w14:textId="77777777" w:rsidR="00202E67" w:rsidRPr="00AF439C" w:rsidRDefault="00202E67" w:rsidP="00202E67">
      <w:pPr>
        <w:rPr>
          <w:rFonts w:ascii="ＭＳ 明朝" w:hAnsi="ＭＳ 明朝"/>
          <w:b/>
        </w:rPr>
      </w:pPr>
    </w:p>
    <w:p w14:paraId="5687FF98" w14:textId="77777777" w:rsidR="00202E67" w:rsidRDefault="00202E67" w:rsidP="00202E67">
      <w:pPr>
        <w:rPr>
          <w:rFonts w:hAnsi="ＭＳ 明朝"/>
          <w:b/>
          <w:szCs w:val="21"/>
          <w:lang w:eastAsia="zh-CN"/>
        </w:rPr>
      </w:pPr>
      <w:r>
        <w:rPr>
          <w:rFonts w:hAnsi="ＭＳ 明朝" w:hint="eastAsia"/>
          <w:b/>
        </w:rPr>
        <w:t>＜</w:t>
      </w:r>
      <w:r>
        <w:rPr>
          <w:rFonts w:hAnsi="ＭＳ 明朝" w:hint="eastAsia"/>
          <w:b/>
          <w:lang w:eastAsia="zh-CN"/>
        </w:rPr>
        <w:t>提言</w:t>
      </w:r>
      <w:r>
        <w:rPr>
          <w:rFonts w:hAnsi="ＭＳ 明朝" w:hint="eastAsia"/>
          <w:b/>
        </w:rPr>
        <w:t>＞</w:t>
      </w:r>
    </w:p>
    <w:p w14:paraId="3A653FA3" w14:textId="77777777" w:rsidR="00202E67" w:rsidRPr="004E0F8C" w:rsidRDefault="00202E67" w:rsidP="00202E67">
      <w:pPr>
        <w:widowControl/>
        <w:jc w:val="left"/>
        <w:rPr>
          <w:rFonts w:hAnsi="ＭＳ 明朝"/>
          <w:b/>
          <w:bCs/>
        </w:rPr>
      </w:pPr>
      <w:r w:rsidRPr="004E0F8C">
        <w:rPr>
          <w:rFonts w:hAnsi="ＭＳ 明朝" w:hint="eastAsia"/>
          <w:b/>
          <w:bCs/>
        </w:rPr>
        <w:t>（１）長所</w:t>
      </w:r>
    </w:p>
    <w:p w14:paraId="59472CC0" w14:textId="77777777" w:rsidR="00202E67" w:rsidRDefault="00202E67" w:rsidP="00202E67">
      <w:pPr>
        <w:widowControl/>
        <w:ind w:leftChars="100" w:left="410" w:hangingChars="100" w:hanging="205"/>
        <w:jc w:val="left"/>
        <w:rPr>
          <w:rFonts w:hAnsi="ＭＳ 明朝"/>
        </w:rPr>
      </w:pPr>
      <w:r>
        <w:rPr>
          <w:rFonts w:hAnsi="ＭＳ 明朝" w:hint="eastAsia"/>
        </w:rPr>
        <w:t>・</w:t>
      </w:r>
    </w:p>
    <w:p w14:paraId="1A8CA81B" w14:textId="77777777" w:rsidR="00202E67" w:rsidRPr="004E0F8C" w:rsidRDefault="00202E67" w:rsidP="00202E67">
      <w:pPr>
        <w:widowControl/>
        <w:jc w:val="left"/>
        <w:rPr>
          <w:rFonts w:hAnsi="ＭＳ 明朝"/>
          <w:b/>
          <w:bCs/>
        </w:rPr>
      </w:pPr>
      <w:r w:rsidRPr="004E0F8C">
        <w:rPr>
          <w:rFonts w:hAnsi="ＭＳ 明朝" w:hint="eastAsia"/>
          <w:b/>
          <w:bCs/>
        </w:rPr>
        <w:t>（２）特色</w:t>
      </w:r>
    </w:p>
    <w:p w14:paraId="2119CBEF" w14:textId="77777777" w:rsidR="00202E67" w:rsidRPr="004E0F8C" w:rsidRDefault="00202E67" w:rsidP="00202E67">
      <w:pPr>
        <w:widowControl/>
        <w:ind w:leftChars="100" w:left="410" w:hangingChars="100" w:hanging="205"/>
        <w:jc w:val="left"/>
        <w:rPr>
          <w:rFonts w:hAnsi="ＭＳ 明朝"/>
        </w:rPr>
      </w:pPr>
      <w:r>
        <w:rPr>
          <w:rFonts w:hAnsi="ＭＳ 明朝" w:hint="eastAsia"/>
        </w:rPr>
        <w:t>・</w:t>
      </w:r>
    </w:p>
    <w:p w14:paraId="75B1452C" w14:textId="77777777" w:rsidR="00202E67" w:rsidRPr="004E0F8C" w:rsidRDefault="00202E67" w:rsidP="00202E67">
      <w:pPr>
        <w:widowControl/>
        <w:jc w:val="left"/>
        <w:rPr>
          <w:rFonts w:hAnsi="ＭＳ 明朝"/>
          <w:b/>
          <w:bCs/>
        </w:rPr>
      </w:pPr>
      <w:r w:rsidRPr="004E0F8C">
        <w:rPr>
          <w:rFonts w:hAnsi="ＭＳ 明朝" w:hint="eastAsia"/>
          <w:b/>
          <w:bCs/>
        </w:rPr>
        <w:t>（３）検討課題</w:t>
      </w:r>
    </w:p>
    <w:p w14:paraId="2CB78F6A" w14:textId="77777777" w:rsidR="00202E67" w:rsidRDefault="00202E67" w:rsidP="00202E67">
      <w:pPr>
        <w:widowControl/>
        <w:ind w:leftChars="100" w:left="410" w:hangingChars="100" w:hanging="205"/>
        <w:jc w:val="left"/>
        <w:rPr>
          <w:rFonts w:hAnsi="ＭＳ 明朝"/>
        </w:rPr>
      </w:pPr>
      <w:r>
        <w:rPr>
          <w:rFonts w:hAnsi="ＭＳ 明朝" w:hint="eastAsia"/>
        </w:rPr>
        <w:t>・</w:t>
      </w:r>
    </w:p>
    <w:p w14:paraId="190594AD" w14:textId="77777777" w:rsidR="00202E67" w:rsidRPr="004E0F8C" w:rsidRDefault="00202E67" w:rsidP="00202E67">
      <w:pPr>
        <w:widowControl/>
        <w:jc w:val="left"/>
        <w:rPr>
          <w:rFonts w:hAnsi="ＭＳ 明朝"/>
          <w:b/>
          <w:bCs/>
        </w:rPr>
      </w:pPr>
      <w:r w:rsidRPr="004E0F8C">
        <w:rPr>
          <w:rFonts w:hAnsi="ＭＳ 明朝" w:hint="eastAsia"/>
          <w:b/>
          <w:bCs/>
        </w:rPr>
        <w:t>（４）</w:t>
      </w:r>
      <w:r>
        <w:rPr>
          <w:rFonts w:hAnsi="ＭＳ 明朝" w:hint="eastAsia"/>
          <w:b/>
          <w:bCs/>
        </w:rPr>
        <w:t>是正</w:t>
      </w:r>
      <w:r w:rsidRPr="004E0F8C">
        <w:rPr>
          <w:rFonts w:hAnsi="ＭＳ 明朝" w:hint="eastAsia"/>
          <w:b/>
          <w:bCs/>
        </w:rPr>
        <w:t>勧告</w:t>
      </w:r>
    </w:p>
    <w:p w14:paraId="0625690C" w14:textId="77777777" w:rsidR="00202E67" w:rsidRDefault="00202E67" w:rsidP="00202E67">
      <w:pPr>
        <w:widowControl/>
        <w:ind w:leftChars="100" w:left="410" w:hangingChars="100" w:hanging="205"/>
        <w:jc w:val="left"/>
        <w:rPr>
          <w:rFonts w:hAnsi="ＭＳ 明朝"/>
        </w:rPr>
      </w:pPr>
      <w:r>
        <w:rPr>
          <w:rFonts w:hAnsi="ＭＳ 明朝" w:hint="eastAsia"/>
        </w:rPr>
        <w:t>・</w:t>
      </w:r>
    </w:p>
    <w:p w14:paraId="643BADAD" w14:textId="77777777" w:rsidR="00202E67" w:rsidRPr="00AF439C" w:rsidRDefault="00202E67" w:rsidP="00202E67">
      <w:pPr>
        <w:rPr>
          <w:b/>
          <w:szCs w:val="21"/>
        </w:rPr>
      </w:pPr>
    </w:p>
    <w:p w14:paraId="6082A827" w14:textId="77777777" w:rsidR="00202E67" w:rsidRPr="00AF439C" w:rsidRDefault="00202E67" w:rsidP="00202E67">
      <w:pPr>
        <w:rPr>
          <w:b/>
          <w:bCs/>
          <w:szCs w:val="21"/>
        </w:rPr>
      </w:pPr>
      <w:r>
        <w:rPr>
          <w:rFonts w:hint="eastAsia"/>
          <w:b/>
          <w:bCs/>
          <w:szCs w:val="21"/>
        </w:rPr>
        <w:t>＜</w:t>
      </w:r>
      <w:r w:rsidRPr="00AF439C">
        <w:rPr>
          <w:rFonts w:hint="eastAsia"/>
          <w:b/>
          <w:bCs/>
          <w:szCs w:val="21"/>
        </w:rPr>
        <w:t>質問事項等</w:t>
      </w:r>
      <w:r>
        <w:rPr>
          <w:rFonts w:hint="eastAsia"/>
          <w:b/>
          <w:bCs/>
          <w:szCs w:val="21"/>
        </w:rPr>
        <w:t>＞</w:t>
      </w:r>
    </w:p>
    <w:p w14:paraId="0F79C600" w14:textId="77777777" w:rsidR="00202E67" w:rsidRDefault="00202E67" w:rsidP="00202E67">
      <w:pPr>
        <w:rPr>
          <w:b/>
          <w:bCs/>
        </w:rPr>
      </w:pPr>
      <w:r>
        <w:rPr>
          <w:rFonts w:hint="eastAsia"/>
          <w:b/>
          <w:bCs/>
        </w:rPr>
        <w:t>○質問事項</w:t>
      </w:r>
    </w:p>
    <w:p w14:paraId="4DAD9BB5" w14:textId="77777777" w:rsidR="00202E67" w:rsidRDefault="00202E67" w:rsidP="00202E67">
      <w:pPr>
        <w:ind w:left="615" w:hangingChars="300" w:hanging="615"/>
      </w:pPr>
      <w:r>
        <w:rPr>
          <w:rFonts w:hint="eastAsia"/>
        </w:rPr>
        <w:t>（１）</w:t>
      </w:r>
    </w:p>
    <w:p w14:paraId="183B40F4" w14:textId="77777777" w:rsidR="00202E67" w:rsidRDefault="00202E67" w:rsidP="00202E67">
      <w:pPr>
        <w:ind w:left="615" w:hangingChars="300" w:hanging="615"/>
      </w:pPr>
    </w:p>
    <w:p w14:paraId="34378E15" w14:textId="77777777" w:rsidR="00202E67" w:rsidRDefault="00202E67" w:rsidP="00202E67">
      <w:pPr>
        <w:ind w:left="412" w:hangingChars="200" w:hanging="412"/>
        <w:rPr>
          <w:rFonts w:ascii="ＭＳ 明朝" w:hAnsi="ＭＳ 明朝"/>
          <w:b/>
          <w:bCs/>
          <w:szCs w:val="21"/>
        </w:rPr>
      </w:pPr>
      <w:r>
        <w:rPr>
          <w:rFonts w:ascii="ＭＳ 明朝" w:hAnsi="ＭＳ 明朝" w:hint="eastAsia"/>
          <w:b/>
          <w:bCs/>
          <w:szCs w:val="21"/>
        </w:rPr>
        <w:t>○</w:t>
      </w:r>
      <w:r>
        <w:rPr>
          <w:rFonts w:hint="eastAsia"/>
          <w:b/>
          <w:bCs/>
        </w:rPr>
        <w:t>確認を希望する資料、施設等</w:t>
      </w:r>
    </w:p>
    <w:p w14:paraId="5252935F" w14:textId="77777777" w:rsidR="00202E67" w:rsidRPr="00AF439C" w:rsidRDefault="00202E67" w:rsidP="00202E67">
      <w:pPr>
        <w:ind w:leftChars="102" w:left="414" w:hangingChars="100" w:hanging="205"/>
        <w:rPr>
          <w:szCs w:val="21"/>
        </w:rPr>
      </w:pPr>
      <w:r w:rsidRPr="00AF439C">
        <w:rPr>
          <w:rFonts w:hint="eastAsia"/>
          <w:szCs w:val="21"/>
        </w:rPr>
        <w:t>・</w:t>
      </w:r>
    </w:p>
    <w:p w14:paraId="44EC71E3" w14:textId="77777777" w:rsidR="00202E67" w:rsidRDefault="00202E67" w:rsidP="00202E67">
      <w:pPr>
        <w:ind w:leftChars="102" w:left="414" w:hangingChars="100" w:hanging="205"/>
        <w:rPr>
          <w:szCs w:val="21"/>
        </w:rPr>
      </w:pPr>
      <w:r w:rsidRPr="00AF439C">
        <w:rPr>
          <w:rFonts w:hint="eastAsia"/>
          <w:szCs w:val="21"/>
        </w:rPr>
        <w:t>・</w:t>
      </w:r>
    </w:p>
    <w:p w14:paraId="3DD9EB28" w14:textId="77777777" w:rsidR="00202E67" w:rsidRPr="00AF439C" w:rsidRDefault="00202E67" w:rsidP="00202E67">
      <w:pPr>
        <w:ind w:leftChars="102" w:left="414" w:hangingChars="100" w:hanging="205"/>
        <w:rPr>
          <w:szCs w:val="21"/>
        </w:rPr>
      </w:pPr>
    </w:p>
    <w:p w14:paraId="6C1F2144" w14:textId="5A48F9E1" w:rsidR="00202E67" w:rsidRPr="00AF439C" w:rsidRDefault="00202E67" w:rsidP="00202E67">
      <w:pPr>
        <w:ind w:firstLineChars="100" w:firstLine="216"/>
        <w:rPr>
          <w:rFonts w:ascii="ＭＳ ゴシック" w:eastAsia="ＭＳ ゴシック" w:hAnsi="ＭＳ ゴシック"/>
          <w:b/>
          <w:sz w:val="22"/>
          <w:szCs w:val="22"/>
        </w:rPr>
      </w:pPr>
      <w:r w:rsidRPr="00AF439C">
        <w:rPr>
          <w:rFonts w:ascii="ＭＳ ゴシック" w:eastAsia="ＭＳ ゴシック" w:hAnsi="ＭＳ ゴシック" w:hint="eastAsia"/>
          <w:b/>
          <w:sz w:val="22"/>
          <w:szCs w:val="22"/>
        </w:rPr>
        <w:t>項目：</w:t>
      </w:r>
      <w:r w:rsidR="00934599" w:rsidRPr="00934599">
        <w:rPr>
          <w:rFonts w:ascii="ＭＳ ゴシック" w:eastAsia="ＭＳ ゴシック" w:hAnsi="ＭＳ ゴシック" w:hint="eastAsia"/>
          <w:b/>
          <w:sz w:val="22"/>
          <w:szCs w:val="22"/>
        </w:rPr>
        <w:t>結果に基づく教育研究活動の改善・向上</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536"/>
        <w:gridCol w:w="3686"/>
      </w:tblGrid>
      <w:tr w:rsidR="00202E67" w14:paraId="206AFC83" w14:textId="77777777" w:rsidTr="00864B5C">
        <w:trPr>
          <w:jc w:val="center"/>
        </w:trPr>
        <w:tc>
          <w:tcPr>
            <w:tcW w:w="5245" w:type="dxa"/>
            <w:gridSpan w:val="2"/>
            <w:shd w:val="clear" w:color="auto" w:fill="E7E6E6"/>
          </w:tcPr>
          <w:p w14:paraId="014C0F57" w14:textId="77777777" w:rsidR="00202E67" w:rsidRPr="0046704E" w:rsidRDefault="00202E67" w:rsidP="00864B5C">
            <w:pPr>
              <w:jc w:val="center"/>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hint="eastAsia"/>
                <w:b/>
                <w:sz w:val="20"/>
                <w:szCs w:val="20"/>
              </w:rPr>
              <w:t>評価の視点</w:t>
            </w:r>
          </w:p>
        </w:tc>
        <w:tc>
          <w:tcPr>
            <w:tcW w:w="3686" w:type="dxa"/>
            <w:shd w:val="clear" w:color="auto" w:fill="E7E6E6"/>
          </w:tcPr>
          <w:p w14:paraId="5DF523CB" w14:textId="77777777" w:rsidR="00202E67" w:rsidRPr="0046704E" w:rsidRDefault="00202E67" w:rsidP="00864B5C">
            <w:pPr>
              <w:jc w:val="center"/>
              <w:rPr>
                <w:rFonts w:ascii="BIZ UDPゴシック" w:eastAsia="BIZ UDPゴシック" w:hAnsi="BIZ UDPゴシック"/>
                <w:b/>
                <w:sz w:val="20"/>
                <w:szCs w:val="20"/>
              </w:rPr>
            </w:pPr>
            <w:r w:rsidRPr="0046704E">
              <w:rPr>
                <w:rFonts w:ascii="BIZ UDPゴシック" w:eastAsia="BIZ UDPゴシック" w:hAnsi="BIZ UDPゴシック" w:hint="eastAsia"/>
                <w:b/>
                <w:sz w:val="20"/>
                <w:szCs w:val="20"/>
              </w:rPr>
              <w:t>評価のポイント</w:t>
            </w:r>
          </w:p>
        </w:tc>
      </w:tr>
      <w:tr w:rsidR="00202E67" w14:paraId="6394686B" w14:textId="77777777" w:rsidTr="00864B5C">
        <w:trPr>
          <w:jc w:val="center"/>
        </w:trPr>
        <w:tc>
          <w:tcPr>
            <w:tcW w:w="709" w:type="dxa"/>
            <w:tcBorders>
              <w:right w:val="nil"/>
            </w:tcBorders>
            <w:shd w:val="clear" w:color="auto" w:fill="auto"/>
          </w:tcPr>
          <w:p w14:paraId="436603C2" w14:textId="542ED5BC" w:rsidR="00202E67" w:rsidRPr="0046704E" w:rsidRDefault="00934599" w:rsidP="00864B5C">
            <w:pPr>
              <w:spacing w:line="0" w:lineRule="atLeast"/>
              <w:ind w:leftChars="-1" w:left="-1" w:hanging="1"/>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b/>
                <w:sz w:val="20"/>
                <w:szCs w:val="20"/>
              </w:rPr>
              <w:t>6</w:t>
            </w:r>
            <w:r w:rsidR="00202E67" w:rsidRPr="0046704E">
              <w:rPr>
                <w:rFonts w:ascii="UD デジタル 教科書体 NP-R" w:eastAsia="UD デジタル 教科書体 NP-R" w:hAnsi="BIZ UDPゴシック"/>
                <w:b/>
                <w:sz w:val="20"/>
                <w:szCs w:val="20"/>
              </w:rPr>
              <w:t>-</w:t>
            </w:r>
            <w:r>
              <w:rPr>
                <w:rFonts w:ascii="UD デジタル 教科書体 NP-R" w:eastAsia="UD デジタル 教科書体 NP-R" w:hAnsi="BIZ UDPゴシック"/>
                <w:b/>
                <w:sz w:val="20"/>
                <w:szCs w:val="20"/>
              </w:rPr>
              <w:t>4</w:t>
            </w:r>
          </w:p>
        </w:tc>
        <w:tc>
          <w:tcPr>
            <w:tcW w:w="4536" w:type="dxa"/>
            <w:tcBorders>
              <w:left w:val="nil"/>
            </w:tcBorders>
            <w:shd w:val="clear" w:color="auto" w:fill="auto"/>
          </w:tcPr>
          <w:p w14:paraId="3BAAFEF8" w14:textId="4DC42EE8" w:rsidR="00202E67" w:rsidRPr="0046704E" w:rsidRDefault="00934599" w:rsidP="00864B5C">
            <w:pPr>
              <w:spacing w:line="0" w:lineRule="atLeast"/>
              <w:ind w:leftChars="-1" w:left="-1" w:hanging="1"/>
              <w:rPr>
                <w:rFonts w:ascii="UD デジタル 教科書体 NP-R" w:eastAsia="UD デジタル 教科書体 NP-R" w:hAnsi="BIZ UDPゴシック"/>
                <w:b/>
                <w:szCs w:val="21"/>
              </w:rPr>
            </w:pPr>
            <w:r w:rsidRPr="00934599">
              <w:rPr>
                <w:rFonts w:ascii="UD デジタル 教科書体 NP-R" w:eastAsia="UD デジタル 教科書体 NP-R" w:hAnsi="BIZ UDPゴシック" w:hint="eastAsia"/>
                <w:b/>
                <w:szCs w:val="21"/>
              </w:rPr>
              <w:t>自己点検・評価及び第三者評価の結果を教育研究活動の改善・向上に結びつけていること。</w:t>
            </w:r>
          </w:p>
        </w:tc>
        <w:tc>
          <w:tcPr>
            <w:tcW w:w="3686" w:type="dxa"/>
            <w:shd w:val="clear" w:color="auto" w:fill="auto"/>
            <w:vAlign w:val="center"/>
          </w:tcPr>
          <w:p w14:paraId="3E40274A" w14:textId="77777777" w:rsidR="00934599" w:rsidRPr="00934599" w:rsidRDefault="00934599" w:rsidP="00934599">
            <w:pPr>
              <w:spacing w:line="0" w:lineRule="atLeast"/>
              <w:ind w:left="138" w:hangingChars="71" w:hanging="138"/>
              <w:rPr>
                <w:rFonts w:ascii="BIZ UDPゴシック" w:eastAsia="BIZ UDPゴシック" w:hAnsi="BIZ UDPゴシック"/>
                <w:b/>
                <w:sz w:val="20"/>
                <w:szCs w:val="20"/>
              </w:rPr>
            </w:pPr>
            <w:r w:rsidRPr="00934599">
              <w:rPr>
                <w:rFonts w:ascii="BIZ UDPゴシック" w:eastAsia="BIZ UDPゴシック" w:hAnsi="BIZ UDPゴシック" w:hint="eastAsia"/>
                <w:b/>
                <w:sz w:val="20"/>
                <w:szCs w:val="20"/>
              </w:rPr>
              <w:t>・自己点検・評価及び第三者評価の結果に基づく当該獣医学教育組織の活動全般に関する改善・向上を図るための計画の策定</w:t>
            </w:r>
          </w:p>
          <w:p w14:paraId="0307F6D1" w14:textId="3E30180D" w:rsidR="00202E67" w:rsidRPr="0046704E" w:rsidRDefault="00934599" w:rsidP="00934599">
            <w:pPr>
              <w:spacing w:line="0" w:lineRule="atLeast"/>
              <w:ind w:left="138" w:hangingChars="71" w:hanging="138"/>
              <w:rPr>
                <w:rFonts w:ascii="BIZ UDPゴシック" w:eastAsia="BIZ UDPゴシック" w:hAnsi="BIZ UDPゴシック"/>
                <w:b/>
                <w:sz w:val="20"/>
                <w:szCs w:val="20"/>
              </w:rPr>
            </w:pPr>
            <w:r w:rsidRPr="00934599">
              <w:rPr>
                <w:rFonts w:ascii="BIZ UDPゴシック" w:eastAsia="BIZ UDPゴシック" w:hAnsi="BIZ UDPゴシック" w:hint="eastAsia"/>
                <w:b/>
                <w:sz w:val="20"/>
                <w:szCs w:val="20"/>
              </w:rPr>
              <w:t>・獣医学教育組織の活動全般に関する改善・向上を図るための計画の実行及び具体的な改善</w:t>
            </w:r>
          </w:p>
        </w:tc>
      </w:tr>
    </w:tbl>
    <w:p w14:paraId="4F76CF6D" w14:textId="77777777" w:rsidR="00202E67" w:rsidRPr="004E0F8C" w:rsidRDefault="00202E67" w:rsidP="00202E67">
      <w:pPr>
        <w:ind w:left="205" w:hangingChars="100" w:hanging="205"/>
        <w:rPr>
          <w:szCs w:val="21"/>
        </w:rPr>
      </w:pPr>
    </w:p>
    <w:p w14:paraId="1C00716D" w14:textId="77777777" w:rsidR="00202E67" w:rsidRPr="00AF439C" w:rsidRDefault="00202E67" w:rsidP="00202E67">
      <w:pPr>
        <w:rPr>
          <w:rFonts w:ascii="ＭＳ 明朝" w:hAnsi="ＭＳ 明朝"/>
          <w:b/>
          <w:bCs/>
        </w:rPr>
      </w:pPr>
      <w:r>
        <w:rPr>
          <w:rFonts w:ascii="ＭＳ 明朝" w:hAnsi="ＭＳ 明朝" w:hint="eastAsia"/>
          <w:b/>
          <w:bCs/>
        </w:rPr>
        <w:t>＜</w:t>
      </w:r>
      <w:r w:rsidRPr="00AF439C">
        <w:rPr>
          <w:rFonts w:ascii="ＭＳ 明朝" w:hAnsi="ＭＳ 明朝" w:hint="eastAsia"/>
          <w:b/>
          <w:bCs/>
        </w:rPr>
        <w:t>概評</w:t>
      </w:r>
      <w:r>
        <w:rPr>
          <w:rFonts w:ascii="ＭＳ 明朝" w:hAnsi="ＭＳ 明朝" w:hint="eastAsia"/>
          <w:b/>
          <w:bCs/>
        </w:rPr>
        <w:t>＞</w:t>
      </w:r>
    </w:p>
    <w:p w14:paraId="580C1A7E" w14:textId="77777777" w:rsidR="00202E67" w:rsidRPr="00227B03" w:rsidRDefault="00202E67" w:rsidP="00202E67">
      <w:pPr>
        <w:rPr>
          <w:rFonts w:ascii="ＭＳ 明朝" w:hAnsi="ＭＳ 明朝"/>
          <w:bCs/>
        </w:rPr>
      </w:pPr>
    </w:p>
    <w:p w14:paraId="636140F1" w14:textId="77777777" w:rsidR="00202E67" w:rsidRPr="00AF439C" w:rsidRDefault="00202E67" w:rsidP="00202E67">
      <w:pPr>
        <w:rPr>
          <w:rFonts w:ascii="ＭＳ 明朝" w:hAnsi="ＭＳ 明朝"/>
          <w:b/>
        </w:rPr>
      </w:pPr>
    </w:p>
    <w:p w14:paraId="25055058" w14:textId="77777777" w:rsidR="00202E67" w:rsidRDefault="00202E67" w:rsidP="00202E67">
      <w:pPr>
        <w:rPr>
          <w:rFonts w:hAnsi="ＭＳ 明朝"/>
          <w:b/>
          <w:szCs w:val="21"/>
          <w:lang w:eastAsia="zh-CN"/>
        </w:rPr>
      </w:pPr>
      <w:r>
        <w:rPr>
          <w:rFonts w:hAnsi="ＭＳ 明朝" w:hint="eastAsia"/>
          <w:b/>
        </w:rPr>
        <w:t>＜</w:t>
      </w:r>
      <w:r>
        <w:rPr>
          <w:rFonts w:hAnsi="ＭＳ 明朝" w:hint="eastAsia"/>
          <w:b/>
          <w:lang w:eastAsia="zh-CN"/>
        </w:rPr>
        <w:t>提言</w:t>
      </w:r>
      <w:r>
        <w:rPr>
          <w:rFonts w:hAnsi="ＭＳ 明朝" w:hint="eastAsia"/>
          <w:b/>
        </w:rPr>
        <w:t>＞</w:t>
      </w:r>
    </w:p>
    <w:p w14:paraId="57E7FDEF" w14:textId="77777777" w:rsidR="00202E67" w:rsidRPr="004E0F8C" w:rsidRDefault="00202E67" w:rsidP="00202E67">
      <w:pPr>
        <w:widowControl/>
        <w:jc w:val="left"/>
        <w:rPr>
          <w:rFonts w:hAnsi="ＭＳ 明朝"/>
          <w:b/>
          <w:bCs/>
        </w:rPr>
      </w:pPr>
      <w:r w:rsidRPr="004E0F8C">
        <w:rPr>
          <w:rFonts w:hAnsi="ＭＳ 明朝" w:hint="eastAsia"/>
          <w:b/>
          <w:bCs/>
        </w:rPr>
        <w:t>（１）長所</w:t>
      </w:r>
    </w:p>
    <w:p w14:paraId="7A059BFA" w14:textId="77777777" w:rsidR="00202E67" w:rsidRDefault="00202E67" w:rsidP="00202E67">
      <w:pPr>
        <w:widowControl/>
        <w:ind w:leftChars="100" w:left="410" w:hangingChars="100" w:hanging="205"/>
        <w:jc w:val="left"/>
        <w:rPr>
          <w:rFonts w:hAnsi="ＭＳ 明朝"/>
        </w:rPr>
      </w:pPr>
      <w:r>
        <w:rPr>
          <w:rFonts w:hAnsi="ＭＳ 明朝" w:hint="eastAsia"/>
        </w:rPr>
        <w:t>・</w:t>
      </w:r>
    </w:p>
    <w:p w14:paraId="443DC413" w14:textId="77777777" w:rsidR="00202E67" w:rsidRPr="004E0F8C" w:rsidRDefault="00202E67" w:rsidP="00202E67">
      <w:pPr>
        <w:widowControl/>
        <w:jc w:val="left"/>
        <w:rPr>
          <w:rFonts w:hAnsi="ＭＳ 明朝"/>
          <w:b/>
          <w:bCs/>
        </w:rPr>
      </w:pPr>
      <w:r w:rsidRPr="004E0F8C">
        <w:rPr>
          <w:rFonts w:hAnsi="ＭＳ 明朝" w:hint="eastAsia"/>
          <w:b/>
          <w:bCs/>
        </w:rPr>
        <w:t>（２）特色</w:t>
      </w:r>
    </w:p>
    <w:p w14:paraId="1097E94B" w14:textId="77777777" w:rsidR="00202E67" w:rsidRPr="004E0F8C" w:rsidRDefault="00202E67" w:rsidP="00202E67">
      <w:pPr>
        <w:widowControl/>
        <w:ind w:leftChars="100" w:left="410" w:hangingChars="100" w:hanging="205"/>
        <w:jc w:val="left"/>
        <w:rPr>
          <w:rFonts w:hAnsi="ＭＳ 明朝"/>
        </w:rPr>
      </w:pPr>
      <w:r>
        <w:rPr>
          <w:rFonts w:hAnsi="ＭＳ 明朝" w:hint="eastAsia"/>
        </w:rPr>
        <w:t>・</w:t>
      </w:r>
    </w:p>
    <w:p w14:paraId="2EDD944D" w14:textId="77777777" w:rsidR="00202E67" w:rsidRPr="004E0F8C" w:rsidRDefault="00202E67" w:rsidP="00202E67">
      <w:pPr>
        <w:widowControl/>
        <w:jc w:val="left"/>
        <w:rPr>
          <w:rFonts w:hAnsi="ＭＳ 明朝"/>
          <w:b/>
          <w:bCs/>
        </w:rPr>
      </w:pPr>
      <w:r w:rsidRPr="004E0F8C">
        <w:rPr>
          <w:rFonts w:hAnsi="ＭＳ 明朝" w:hint="eastAsia"/>
          <w:b/>
          <w:bCs/>
        </w:rPr>
        <w:t>（３）検討課題</w:t>
      </w:r>
    </w:p>
    <w:p w14:paraId="058F0E57" w14:textId="77777777" w:rsidR="00202E67" w:rsidRDefault="00202E67" w:rsidP="00202E67">
      <w:pPr>
        <w:widowControl/>
        <w:ind w:leftChars="100" w:left="410" w:hangingChars="100" w:hanging="205"/>
        <w:jc w:val="left"/>
        <w:rPr>
          <w:rFonts w:hAnsi="ＭＳ 明朝"/>
        </w:rPr>
      </w:pPr>
      <w:r>
        <w:rPr>
          <w:rFonts w:hAnsi="ＭＳ 明朝" w:hint="eastAsia"/>
        </w:rPr>
        <w:t>・</w:t>
      </w:r>
    </w:p>
    <w:p w14:paraId="5C25D434" w14:textId="77777777" w:rsidR="00202E67" w:rsidRPr="004E0F8C" w:rsidRDefault="00202E67" w:rsidP="00202E67">
      <w:pPr>
        <w:widowControl/>
        <w:jc w:val="left"/>
        <w:rPr>
          <w:rFonts w:hAnsi="ＭＳ 明朝"/>
          <w:b/>
          <w:bCs/>
        </w:rPr>
      </w:pPr>
      <w:r w:rsidRPr="004E0F8C">
        <w:rPr>
          <w:rFonts w:hAnsi="ＭＳ 明朝" w:hint="eastAsia"/>
          <w:b/>
          <w:bCs/>
        </w:rPr>
        <w:t>（４）</w:t>
      </w:r>
      <w:r>
        <w:rPr>
          <w:rFonts w:hAnsi="ＭＳ 明朝" w:hint="eastAsia"/>
          <w:b/>
          <w:bCs/>
        </w:rPr>
        <w:t>是正</w:t>
      </w:r>
      <w:r w:rsidRPr="004E0F8C">
        <w:rPr>
          <w:rFonts w:hAnsi="ＭＳ 明朝" w:hint="eastAsia"/>
          <w:b/>
          <w:bCs/>
        </w:rPr>
        <w:t>勧告</w:t>
      </w:r>
    </w:p>
    <w:p w14:paraId="324ABC5D" w14:textId="77777777" w:rsidR="00202E67" w:rsidRDefault="00202E67" w:rsidP="00202E67">
      <w:pPr>
        <w:widowControl/>
        <w:ind w:leftChars="100" w:left="410" w:hangingChars="100" w:hanging="205"/>
        <w:jc w:val="left"/>
        <w:rPr>
          <w:rFonts w:hAnsi="ＭＳ 明朝"/>
        </w:rPr>
      </w:pPr>
      <w:r>
        <w:rPr>
          <w:rFonts w:hAnsi="ＭＳ 明朝" w:hint="eastAsia"/>
        </w:rPr>
        <w:t>・</w:t>
      </w:r>
    </w:p>
    <w:p w14:paraId="7828FDB8" w14:textId="77777777" w:rsidR="00202E67" w:rsidRPr="00AF439C" w:rsidRDefault="00202E67" w:rsidP="00202E67">
      <w:pPr>
        <w:rPr>
          <w:b/>
          <w:szCs w:val="21"/>
        </w:rPr>
      </w:pPr>
    </w:p>
    <w:p w14:paraId="579A760D" w14:textId="77777777" w:rsidR="00202E67" w:rsidRPr="00AF439C" w:rsidRDefault="00202E67" w:rsidP="00202E67">
      <w:pPr>
        <w:rPr>
          <w:b/>
          <w:bCs/>
          <w:szCs w:val="21"/>
        </w:rPr>
      </w:pPr>
      <w:r>
        <w:rPr>
          <w:rFonts w:hint="eastAsia"/>
          <w:b/>
          <w:bCs/>
          <w:szCs w:val="21"/>
        </w:rPr>
        <w:t>＜</w:t>
      </w:r>
      <w:r w:rsidRPr="00AF439C">
        <w:rPr>
          <w:rFonts w:hint="eastAsia"/>
          <w:b/>
          <w:bCs/>
          <w:szCs w:val="21"/>
        </w:rPr>
        <w:t>質問事項等</w:t>
      </w:r>
      <w:r>
        <w:rPr>
          <w:rFonts w:hint="eastAsia"/>
          <w:b/>
          <w:bCs/>
          <w:szCs w:val="21"/>
        </w:rPr>
        <w:t>＞</w:t>
      </w:r>
    </w:p>
    <w:p w14:paraId="5BAFB473" w14:textId="77777777" w:rsidR="00202E67" w:rsidRDefault="00202E67" w:rsidP="00202E67">
      <w:pPr>
        <w:rPr>
          <w:b/>
          <w:bCs/>
        </w:rPr>
      </w:pPr>
      <w:r>
        <w:rPr>
          <w:rFonts w:hint="eastAsia"/>
          <w:b/>
          <w:bCs/>
        </w:rPr>
        <w:t>○質問事項</w:t>
      </w:r>
    </w:p>
    <w:p w14:paraId="7EAA96E9" w14:textId="77777777" w:rsidR="00202E67" w:rsidRDefault="00202E67" w:rsidP="00202E67">
      <w:pPr>
        <w:ind w:left="615" w:hangingChars="300" w:hanging="615"/>
      </w:pPr>
      <w:r>
        <w:rPr>
          <w:rFonts w:hint="eastAsia"/>
        </w:rPr>
        <w:t>（１）</w:t>
      </w:r>
    </w:p>
    <w:p w14:paraId="716C6180" w14:textId="77777777" w:rsidR="00202E67" w:rsidRDefault="00202E67" w:rsidP="00202E67">
      <w:pPr>
        <w:ind w:left="615" w:hangingChars="300" w:hanging="615"/>
      </w:pPr>
    </w:p>
    <w:p w14:paraId="65E56B40" w14:textId="77777777" w:rsidR="00202E67" w:rsidRDefault="00202E67" w:rsidP="00202E67">
      <w:pPr>
        <w:ind w:left="412" w:hangingChars="200" w:hanging="412"/>
        <w:rPr>
          <w:rFonts w:ascii="ＭＳ 明朝" w:hAnsi="ＭＳ 明朝"/>
          <w:b/>
          <w:bCs/>
          <w:szCs w:val="21"/>
        </w:rPr>
      </w:pPr>
      <w:r>
        <w:rPr>
          <w:rFonts w:ascii="ＭＳ 明朝" w:hAnsi="ＭＳ 明朝" w:hint="eastAsia"/>
          <w:b/>
          <w:bCs/>
          <w:szCs w:val="21"/>
        </w:rPr>
        <w:t>○</w:t>
      </w:r>
      <w:r>
        <w:rPr>
          <w:rFonts w:hint="eastAsia"/>
          <w:b/>
          <w:bCs/>
        </w:rPr>
        <w:t>確認を希望する資料、施設等</w:t>
      </w:r>
    </w:p>
    <w:p w14:paraId="2D506AEA" w14:textId="77777777" w:rsidR="00202E67" w:rsidRPr="00AF439C" w:rsidRDefault="00202E67" w:rsidP="00202E67">
      <w:pPr>
        <w:ind w:leftChars="97" w:left="404" w:hangingChars="100" w:hanging="205"/>
        <w:rPr>
          <w:szCs w:val="21"/>
        </w:rPr>
      </w:pPr>
      <w:r w:rsidRPr="00AF439C">
        <w:rPr>
          <w:rFonts w:hint="eastAsia"/>
          <w:szCs w:val="21"/>
        </w:rPr>
        <w:t>・</w:t>
      </w:r>
    </w:p>
    <w:p w14:paraId="012265BC" w14:textId="77777777" w:rsidR="00202E67" w:rsidRPr="00AF439C" w:rsidRDefault="00202E67" w:rsidP="00202E67">
      <w:pPr>
        <w:ind w:leftChars="97" w:left="404" w:hangingChars="100" w:hanging="205"/>
        <w:rPr>
          <w:szCs w:val="21"/>
        </w:rPr>
      </w:pPr>
      <w:r w:rsidRPr="00AF439C">
        <w:rPr>
          <w:rFonts w:hint="eastAsia"/>
          <w:szCs w:val="21"/>
        </w:rPr>
        <w:t>・</w:t>
      </w:r>
    </w:p>
    <w:p w14:paraId="5B97B011" w14:textId="77777777" w:rsidR="00934599" w:rsidRPr="00AF439C" w:rsidRDefault="00934599" w:rsidP="00934599">
      <w:pPr>
        <w:ind w:leftChars="102" w:left="414" w:hangingChars="100" w:hanging="205"/>
        <w:rPr>
          <w:szCs w:val="21"/>
        </w:rPr>
      </w:pPr>
    </w:p>
    <w:p w14:paraId="654A66CC" w14:textId="0C70AD29" w:rsidR="00934599" w:rsidRPr="00AF439C" w:rsidRDefault="00934599" w:rsidP="00934599">
      <w:pPr>
        <w:ind w:firstLineChars="100" w:firstLine="216"/>
        <w:rPr>
          <w:rFonts w:ascii="ＭＳ ゴシック" w:eastAsia="ＭＳ ゴシック" w:hAnsi="ＭＳ ゴシック"/>
          <w:b/>
          <w:sz w:val="22"/>
          <w:szCs w:val="22"/>
        </w:rPr>
      </w:pPr>
      <w:r w:rsidRPr="00AF439C">
        <w:rPr>
          <w:rFonts w:ascii="ＭＳ ゴシック" w:eastAsia="ＭＳ ゴシック" w:hAnsi="ＭＳ ゴシック" w:hint="eastAsia"/>
          <w:b/>
          <w:sz w:val="22"/>
          <w:szCs w:val="22"/>
        </w:rPr>
        <w:t>項目：</w:t>
      </w:r>
      <w:r>
        <w:rPr>
          <w:rFonts w:ascii="ＭＳ ゴシック" w:eastAsia="ＭＳ ゴシック" w:hAnsi="ＭＳ ゴシック" w:hint="eastAsia"/>
          <w:b/>
          <w:sz w:val="22"/>
          <w:szCs w:val="22"/>
        </w:rPr>
        <w:t>情報公開</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536"/>
        <w:gridCol w:w="3686"/>
      </w:tblGrid>
      <w:tr w:rsidR="00934599" w14:paraId="5BE6372C" w14:textId="77777777" w:rsidTr="007A7F12">
        <w:trPr>
          <w:jc w:val="center"/>
        </w:trPr>
        <w:tc>
          <w:tcPr>
            <w:tcW w:w="5245" w:type="dxa"/>
            <w:gridSpan w:val="2"/>
            <w:shd w:val="clear" w:color="auto" w:fill="E7E6E6"/>
          </w:tcPr>
          <w:p w14:paraId="72568C27" w14:textId="77777777" w:rsidR="00934599" w:rsidRPr="0046704E" w:rsidRDefault="00934599" w:rsidP="007A7F12">
            <w:pPr>
              <w:jc w:val="center"/>
              <w:rPr>
                <w:rFonts w:ascii="UD デジタル 教科書体 NP-R" w:eastAsia="UD デジタル 教科書体 NP-R" w:hAnsi="BIZ UDPゴシック"/>
                <w:b/>
                <w:sz w:val="20"/>
                <w:szCs w:val="20"/>
              </w:rPr>
            </w:pPr>
            <w:r w:rsidRPr="0046704E">
              <w:rPr>
                <w:rFonts w:ascii="UD デジタル 教科書体 NP-R" w:eastAsia="UD デジタル 教科書体 NP-R" w:hAnsi="BIZ UDPゴシック" w:hint="eastAsia"/>
                <w:b/>
                <w:sz w:val="20"/>
                <w:szCs w:val="20"/>
              </w:rPr>
              <w:t>評価の視点</w:t>
            </w:r>
          </w:p>
        </w:tc>
        <w:tc>
          <w:tcPr>
            <w:tcW w:w="3686" w:type="dxa"/>
            <w:shd w:val="clear" w:color="auto" w:fill="E7E6E6"/>
          </w:tcPr>
          <w:p w14:paraId="7D4BB185" w14:textId="77777777" w:rsidR="00934599" w:rsidRPr="0046704E" w:rsidRDefault="00934599" w:rsidP="007A7F12">
            <w:pPr>
              <w:jc w:val="center"/>
              <w:rPr>
                <w:rFonts w:ascii="BIZ UDPゴシック" w:eastAsia="BIZ UDPゴシック" w:hAnsi="BIZ UDPゴシック"/>
                <w:b/>
                <w:sz w:val="20"/>
                <w:szCs w:val="20"/>
              </w:rPr>
            </w:pPr>
            <w:r w:rsidRPr="0046704E">
              <w:rPr>
                <w:rFonts w:ascii="BIZ UDPゴシック" w:eastAsia="BIZ UDPゴシック" w:hAnsi="BIZ UDPゴシック" w:hint="eastAsia"/>
                <w:b/>
                <w:sz w:val="20"/>
                <w:szCs w:val="20"/>
              </w:rPr>
              <w:t>評価のポイント</w:t>
            </w:r>
          </w:p>
        </w:tc>
      </w:tr>
      <w:tr w:rsidR="00934599" w14:paraId="5E1549E0" w14:textId="77777777" w:rsidTr="007A7F12">
        <w:trPr>
          <w:jc w:val="center"/>
        </w:trPr>
        <w:tc>
          <w:tcPr>
            <w:tcW w:w="709" w:type="dxa"/>
            <w:tcBorders>
              <w:right w:val="nil"/>
            </w:tcBorders>
            <w:shd w:val="clear" w:color="auto" w:fill="auto"/>
          </w:tcPr>
          <w:p w14:paraId="29DF7691" w14:textId="26E12431" w:rsidR="00934599" w:rsidRPr="0046704E" w:rsidRDefault="00934599" w:rsidP="007A7F12">
            <w:pPr>
              <w:spacing w:line="0" w:lineRule="atLeast"/>
              <w:ind w:leftChars="-1" w:left="-1" w:hanging="1"/>
              <w:rPr>
                <w:rFonts w:ascii="UD デジタル 教科書体 NP-R" w:eastAsia="UD デジタル 教科書体 NP-R" w:hAnsi="BIZ UDPゴシック"/>
                <w:b/>
                <w:sz w:val="20"/>
                <w:szCs w:val="20"/>
              </w:rPr>
            </w:pPr>
            <w:r>
              <w:rPr>
                <w:rFonts w:ascii="UD デジタル 教科書体 NP-R" w:eastAsia="UD デジタル 教科書体 NP-R" w:hAnsi="BIZ UDPゴシック"/>
                <w:b/>
                <w:sz w:val="20"/>
                <w:szCs w:val="20"/>
              </w:rPr>
              <w:t>6</w:t>
            </w:r>
            <w:r w:rsidRPr="0046704E">
              <w:rPr>
                <w:rFonts w:ascii="UD デジタル 教科書体 NP-R" w:eastAsia="UD デジタル 教科書体 NP-R" w:hAnsi="BIZ UDPゴシック"/>
                <w:b/>
                <w:sz w:val="20"/>
                <w:szCs w:val="20"/>
              </w:rPr>
              <w:t>-</w:t>
            </w:r>
            <w:r>
              <w:rPr>
                <w:rFonts w:ascii="UD デジタル 教科書体 NP-R" w:eastAsia="UD デジタル 教科書体 NP-R" w:hAnsi="BIZ UDPゴシック" w:hint="eastAsia"/>
                <w:b/>
                <w:sz w:val="20"/>
                <w:szCs w:val="20"/>
              </w:rPr>
              <w:t>5</w:t>
            </w:r>
          </w:p>
        </w:tc>
        <w:tc>
          <w:tcPr>
            <w:tcW w:w="4536" w:type="dxa"/>
            <w:tcBorders>
              <w:left w:val="nil"/>
            </w:tcBorders>
            <w:shd w:val="clear" w:color="auto" w:fill="auto"/>
          </w:tcPr>
          <w:p w14:paraId="7CD45B82" w14:textId="70494C47" w:rsidR="00934599" w:rsidRPr="0046704E" w:rsidRDefault="00934599" w:rsidP="007A7F12">
            <w:pPr>
              <w:spacing w:line="0" w:lineRule="atLeast"/>
              <w:ind w:leftChars="-1" w:left="-1" w:hanging="1"/>
              <w:rPr>
                <w:rFonts w:ascii="UD デジタル 教科書体 NP-R" w:eastAsia="UD デジタル 教科書体 NP-R" w:hAnsi="BIZ UDPゴシック"/>
                <w:b/>
                <w:szCs w:val="21"/>
              </w:rPr>
            </w:pPr>
            <w:r w:rsidRPr="00934599">
              <w:rPr>
                <w:rFonts w:ascii="UD デジタル 教科書体 NP-R" w:eastAsia="UD デジタル 教科書体 NP-R" w:hAnsi="BIZ UDPゴシック" w:hint="eastAsia"/>
                <w:b/>
                <w:szCs w:val="21"/>
              </w:rPr>
              <w:t>自己点検・評価及び第三者評価の結果を含む獣医学教育（学士課程）に関するさまざまな教育情報について適切に公表し、社会に対する説明責任を果たしていること。</w:t>
            </w:r>
          </w:p>
        </w:tc>
        <w:tc>
          <w:tcPr>
            <w:tcW w:w="3686" w:type="dxa"/>
            <w:shd w:val="clear" w:color="auto" w:fill="auto"/>
            <w:vAlign w:val="center"/>
          </w:tcPr>
          <w:p w14:paraId="2BEF304F" w14:textId="77777777" w:rsidR="00934599" w:rsidRPr="00934599" w:rsidRDefault="00934599" w:rsidP="00934599">
            <w:pPr>
              <w:spacing w:line="0" w:lineRule="atLeast"/>
              <w:ind w:left="138" w:hangingChars="71" w:hanging="138"/>
              <w:rPr>
                <w:rFonts w:ascii="BIZ UDPゴシック" w:eastAsia="BIZ UDPゴシック" w:hAnsi="BIZ UDPゴシック"/>
                <w:b/>
                <w:sz w:val="20"/>
                <w:szCs w:val="20"/>
              </w:rPr>
            </w:pPr>
            <w:r w:rsidRPr="00934599">
              <w:rPr>
                <w:rFonts w:ascii="BIZ UDPゴシック" w:eastAsia="BIZ UDPゴシック" w:hAnsi="BIZ UDPゴシック" w:hint="eastAsia"/>
                <w:b/>
                <w:sz w:val="20"/>
                <w:szCs w:val="20"/>
              </w:rPr>
              <w:t>・自己点検・評価及び第三者評価の結果の公表</w:t>
            </w:r>
          </w:p>
          <w:p w14:paraId="121D171A" w14:textId="77777777" w:rsidR="00934599" w:rsidRPr="00934599" w:rsidRDefault="00934599" w:rsidP="00934599">
            <w:pPr>
              <w:spacing w:line="0" w:lineRule="atLeast"/>
              <w:ind w:left="138" w:hangingChars="71" w:hanging="138"/>
              <w:rPr>
                <w:rFonts w:ascii="BIZ UDPゴシック" w:eastAsia="BIZ UDPゴシック" w:hAnsi="BIZ UDPゴシック"/>
                <w:b/>
                <w:sz w:val="20"/>
                <w:szCs w:val="20"/>
              </w:rPr>
            </w:pPr>
            <w:r w:rsidRPr="00934599">
              <w:rPr>
                <w:rFonts w:ascii="BIZ UDPゴシック" w:eastAsia="BIZ UDPゴシック" w:hAnsi="BIZ UDPゴシック" w:hint="eastAsia"/>
                <w:b/>
                <w:sz w:val="20"/>
                <w:szCs w:val="20"/>
              </w:rPr>
              <w:t>・説明責任を果たすための情報公開における工夫</w:t>
            </w:r>
          </w:p>
          <w:p w14:paraId="010BF01B" w14:textId="77777777" w:rsidR="00934599" w:rsidRPr="00934599" w:rsidRDefault="00934599" w:rsidP="00934599">
            <w:pPr>
              <w:spacing w:line="0" w:lineRule="atLeast"/>
              <w:ind w:left="138" w:hangingChars="71" w:hanging="138"/>
              <w:rPr>
                <w:rFonts w:ascii="BIZ UDPゴシック" w:eastAsia="BIZ UDPゴシック" w:hAnsi="BIZ UDPゴシック"/>
                <w:b/>
                <w:sz w:val="20"/>
                <w:szCs w:val="20"/>
              </w:rPr>
            </w:pPr>
            <w:r w:rsidRPr="00934599">
              <w:rPr>
                <w:rFonts w:ascii="BIZ UDPゴシック" w:eastAsia="BIZ UDPゴシック" w:hAnsi="BIZ UDPゴシック" w:hint="eastAsia"/>
                <w:b/>
                <w:sz w:val="20"/>
                <w:szCs w:val="20"/>
              </w:rPr>
              <w:t>・獣医学教育（学士課程）のウェブサイトの整備</w:t>
            </w:r>
          </w:p>
          <w:p w14:paraId="7738EE27" w14:textId="4206DD01" w:rsidR="00934599" w:rsidRPr="0046704E" w:rsidRDefault="00934599" w:rsidP="00934599">
            <w:pPr>
              <w:spacing w:line="0" w:lineRule="atLeast"/>
              <w:ind w:left="138" w:hangingChars="71" w:hanging="138"/>
              <w:rPr>
                <w:rFonts w:ascii="BIZ UDPゴシック" w:eastAsia="BIZ UDPゴシック" w:hAnsi="BIZ UDPゴシック"/>
                <w:b/>
                <w:sz w:val="20"/>
                <w:szCs w:val="20"/>
              </w:rPr>
            </w:pPr>
            <w:r w:rsidRPr="00934599">
              <w:rPr>
                <w:rFonts w:ascii="BIZ UDPゴシック" w:eastAsia="BIZ UDPゴシック" w:hAnsi="BIZ UDPゴシック" w:hint="eastAsia"/>
                <w:b/>
                <w:sz w:val="20"/>
                <w:szCs w:val="20"/>
              </w:rPr>
              <w:t>・ウェブサイトの定期的な更新</w:t>
            </w:r>
          </w:p>
        </w:tc>
      </w:tr>
    </w:tbl>
    <w:p w14:paraId="71BFEC04" w14:textId="77777777" w:rsidR="00934599" w:rsidRPr="004E0F8C" w:rsidRDefault="00934599" w:rsidP="00934599">
      <w:pPr>
        <w:ind w:left="205" w:hangingChars="100" w:hanging="205"/>
        <w:rPr>
          <w:szCs w:val="21"/>
        </w:rPr>
      </w:pPr>
    </w:p>
    <w:p w14:paraId="6ACE46E4" w14:textId="77777777" w:rsidR="00934599" w:rsidRPr="00AF439C" w:rsidRDefault="00934599" w:rsidP="00934599">
      <w:pPr>
        <w:rPr>
          <w:rFonts w:ascii="ＭＳ 明朝" w:hAnsi="ＭＳ 明朝"/>
          <w:b/>
          <w:bCs/>
        </w:rPr>
      </w:pPr>
      <w:r>
        <w:rPr>
          <w:rFonts w:ascii="ＭＳ 明朝" w:hAnsi="ＭＳ 明朝" w:hint="eastAsia"/>
          <w:b/>
          <w:bCs/>
        </w:rPr>
        <w:t>＜</w:t>
      </w:r>
      <w:r w:rsidRPr="00AF439C">
        <w:rPr>
          <w:rFonts w:ascii="ＭＳ 明朝" w:hAnsi="ＭＳ 明朝" w:hint="eastAsia"/>
          <w:b/>
          <w:bCs/>
        </w:rPr>
        <w:t>概評</w:t>
      </w:r>
      <w:r>
        <w:rPr>
          <w:rFonts w:ascii="ＭＳ 明朝" w:hAnsi="ＭＳ 明朝" w:hint="eastAsia"/>
          <w:b/>
          <w:bCs/>
        </w:rPr>
        <w:t>＞</w:t>
      </w:r>
    </w:p>
    <w:p w14:paraId="06829955" w14:textId="77777777" w:rsidR="00934599" w:rsidRPr="00227B03" w:rsidRDefault="00934599" w:rsidP="00934599">
      <w:pPr>
        <w:rPr>
          <w:rFonts w:ascii="ＭＳ 明朝" w:hAnsi="ＭＳ 明朝"/>
          <w:bCs/>
        </w:rPr>
      </w:pPr>
    </w:p>
    <w:p w14:paraId="5B411922" w14:textId="77777777" w:rsidR="00934599" w:rsidRPr="00AF439C" w:rsidRDefault="00934599" w:rsidP="00934599">
      <w:pPr>
        <w:rPr>
          <w:rFonts w:ascii="ＭＳ 明朝" w:hAnsi="ＭＳ 明朝"/>
          <w:b/>
        </w:rPr>
      </w:pPr>
    </w:p>
    <w:p w14:paraId="6B6E2396" w14:textId="77777777" w:rsidR="00934599" w:rsidRDefault="00934599" w:rsidP="00934599">
      <w:pPr>
        <w:rPr>
          <w:rFonts w:hAnsi="ＭＳ 明朝"/>
          <w:b/>
          <w:szCs w:val="21"/>
          <w:lang w:eastAsia="zh-CN"/>
        </w:rPr>
      </w:pPr>
      <w:r>
        <w:rPr>
          <w:rFonts w:hAnsi="ＭＳ 明朝" w:hint="eastAsia"/>
          <w:b/>
        </w:rPr>
        <w:t>＜</w:t>
      </w:r>
      <w:r>
        <w:rPr>
          <w:rFonts w:hAnsi="ＭＳ 明朝" w:hint="eastAsia"/>
          <w:b/>
          <w:lang w:eastAsia="zh-CN"/>
        </w:rPr>
        <w:t>提言</w:t>
      </w:r>
      <w:r>
        <w:rPr>
          <w:rFonts w:hAnsi="ＭＳ 明朝" w:hint="eastAsia"/>
          <w:b/>
        </w:rPr>
        <w:t>＞</w:t>
      </w:r>
    </w:p>
    <w:p w14:paraId="7B582374" w14:textId="77777777" w:rsidR="00934599" w:rsidRPr="004E0F8C" w:rsidRDefault="00934599" w:rsidP="00934599">
      <w:pPr>
        <w:widowControl/>
        <w:jc w:val="left"/>
        <w:rPr>
          <w:rFonts w:hAnsi="ＭＳ 明朝"/>
          <w:b/>
          <w:bCs/>
        </w:rPr>
      </w:pPr>
      <w:r w:rsidRPr="004E0F8C">
        <w:rPr>
          <w:rFonts w:hAnsi="ＭＳ 明朝" w:hint="eastAsia"/>
          <w:b/>
          <w:bCs/>
        </w:rPr>
        <w:t>（１）長所</w:t>
      </w:r>
    </w:p>
    <w:p w14:paraId="7F5523FB" w14:textId="77777777" w:rsidR="00934599" w:rsidRDefault="00934599" w:rsidP="00934599">
      <w:pPr>
        <w:widowControl/>
        <w:ind w:leftChars="100" w:left="410" w:hangingChars="100" w:hanging="205"/>
        <w:jc w:val="left"/>
        <w:rPr>
          <w:rFonts w:hAnsi="ＭＳ 明朝"/>
        </w:rPr>
      </w:pPr>
      <w:r>
        <w:rPr>
          <w:rFonts w:hAnsi="ＭＳ 明朝" w:hint="eastAsia"/>
        </w:rPr>
        <w:t>・</w:t>
      </w:r>
    </w:p>
    <w:p w14:paraId="0052445B" w14:textId="77777777" w:rsidR="00934599" w:rsidRPr="004E0F8C" w:rsidRDefault="00934599" w:rsidP="00934599">
      <w:pPr>
        <w:widowControl/>
        <w:jc w:val="left"/>
        <w:rPr>
          <w:rFonts w:hAnsi="ＭＳ 明朝"/>
          <w:b/>
          <w:bCs/>
        </w:rPr>
      </w:pPr>
      <w:r w:rsidRPr="004E0F8C">
        <w:rPr>
          <w:rFonts w:hAnsi="ＭＳ 明朝" w:hint="eastAsia"/>
          <w:b/>
          <w:bCs/>
        </w:rPr>
        <w:t>（２）特色</w:t>
      </w:r>
    </w:p>
    <w:p w14:paraId="6F150763" w14:textId="77777777" w:rsidR="00934599" w:rsidRPr="004E0F8C" w:rsidRDefault="00934599" w:rsidP="00934599">
      <w:pPr>
        <w:widowControl/>
        <w:ind w:leftChars="100" w:left="410" w:hangingChars="100" w:hanging="205"/>
        <w:jc w:val="left"/>
        <w:rPr>
          <w:rFonts w:hAnsi="ＭＳ 明朝"/>
        </w:rPr>
      </w:pPr>
      <w:r>
        <w:rPr>
          <w:rFonts w:hAnsi="ＭＳ 明朝" w:hint="eastAsia"/>
        </w:rPr>
        <w:t>・</w:t>
      </w:r>
    </w:p>
    <w:p w14:paraId="14C940E1" w14:textId="77777777" w:rsidR="00934599" w:rsidRPr="004E0F8C" w:rsidRDefault="00934599" w:rsidP="00934599">
      <w:pPr>
        <w:widowControl/>
        <w:jc w:val="left"/>
        <w:rPr>
          <w:rFonts w:hAnsi="ＭＳ 明朝"/>
          <w:b/>
          <w:bCs/>
        </w:rPr>
      </w:pPr>
      <w:r w:rsidRPr="004E0F8C">
        <w:rPr>
          <w:rFonts w:hAnsi="ＭＳ 明朝" w:hint="eastAsia"/>
          <w:b/>
          <w:bCs/>
        </w:rPr>
        <w:lastRenderedPageBreak/>
        <w:t>（３）検討課題</w:t>
      </w:r>
    </w:p>
    <w:p w14:paraId="07CAA66C" w14:textId="77777777" w:rsidR="00934599" w:rsidRDefault="00934599" w:rsidP="00934599">
      <w:pPr>
        <w:widowControl/>
        <w:ind w:leftChars="100" w:left="410" w:hangingChars="100" w:hanging="205"/>
        <w:jc w:val="left"/>
        <w:rPr>
          <w:rFonts w:hAnsi="ＭＳ 明朝"/>
        </w:rPr>
      </w:pPr>
      <w:r>
        <w:rPr>
          <w:rFonts w:hAnsi="ＭＳ 明朝" w:hint="eastAsia"/>
        </w:rPr>
        <w:t>・</w:t>
      </w:r>
    </w:p>
    <w:p w14:paraId="045F36EF" w14:textId="77777777" w:rsidR="00934599" w:rsidRPr="004E0F8C" w:rsidRDefault="00934599" w:rsidP="00934599">
      <w:pPr>
        <w:widowControl/>
        <w:jc w:val="left"/>
        <w:rPr>
          <w:rFonts w:hAnsi="ＭＳ 明朝"/>
          <w:b/>
          <w:bCs/>
        </w:rPr>
      </w:pPr>
      <w:r w:rsidRPr="004E0F8C">
        <w:rPr>
          <w:rFonts w:hAnsi="ＭＳ 明朝" w:hint="eastAsia"/>
          <w:b/>
          <w:bCs/>
        </w:rPr>
        <w:t>（４）</w:t>
      </w:r>
      <w:r>
        <w:rPr>
          <w:rFonts w:hAnsi="ＭＳ 明朝" w:hint="eastAsia"/>
          <w:b/>
          <w:bCs/>
        </w:rPr>
        <w:t>是正</w:t>
      </w:r>
      <w:r w:rsidRPr="004E0F8C">
        <w:rPr>
          <w:rFonts w:hAnsi="ＭＳ 明朝" w:hint="eastAsia"/>
          <w:b/>
          <w:bCs/>
        </w:rPr>
        <w:t>勧告</w:t>
      </w:r>
    </w:p>
    <w:p w14:paraId="53CB1D0E" w14:textId="77777777" w:rsidR="00934599" w:rsidRDefault="00934599" w:rsidP="00934599">
      <w:pPr>
        <w:widowControl/>
        <w:ind w:leftChars="100" w:left="410" w:hangingChars="100" w:hanging="205"/>
        <w:jc w:val="left"/>
        <w:rPr>
          <w:rFonts w:hAnsi="ＭＳ 明朝"/>
        </w:rPr>
      </w:pPr>
      <w:r>
        <w:rPr>
          <w:rFonts w:hAnsi="ＭＳ 明朝" w:hint="eastAsia"/>
        </w:rPr>
        <w:t>・</w:t>
      </w:r>
    </w:p>
    <w:p w14:paraId="32267EB3" w14:textId="77777777" w:rsidR="00934599" w:rsidRPr="00AF439C" w:rsidRDefault="00934599" w:rsidP="00934599">
      <w:pPr>
        <w:rPr>
          <w:b/>
          <w:szCs w:val="21"/>
        </w:rPr>
      </w:pPr>
    </w:p>
    <w:p w14:paraId="09D75FFD" w14:textId="77777777" w:rsidR="00934599" w:rsidRPr="00AF439C" w:rsidRDefault="00934599" w:rsidP="00934599">
      <w:pPr>
        <w:rPr>
          <w:b/>
          <w:bCs/>
          <w:szCs w:val="21"/>
        </w:rPr>
      </w:pPr>
      <w:r>
        <w:rPr>
          <w:rFonts w:hint="eastAsia"/>
          <w:b/>
          <w:bCs/>
          <w:szCs w:val="21"/>
        </w:rPr>
        <w:t>＜</w:t>
      </w:r>
      <w:r w:rsidRPr="00AF439C">
        <w:rPr>
          <w:rFonts w:hint="eastAsia"/>
          <w:b/>
          <w:bCs/>
          <w:szCs w:val="21"/>
        </w:rPr>
        <w:t>質問事項等</w:t>
      </w:r>
      <w:r>
        <w:rPr>
          <w:rFonts w:hint="eastAsia"/>
          <w:b/>
          <w:bCs/>
          <w:szCs w:val="21"/>
        </w:rPr>
        <w:t>＞</w:t>
      </w:r>
    </w:p>
    <w:p w14:paraId="268A20EA" w14:textId="77777777" w:rsidR="00934599" w:rsidRDefault="00934599" w:rsidP="00934599">
      <w:pPr>
        <w:rPr>
          <w:b/>
          <w:bCs/>
        </w:rPr>
      </w:pPr>
      <w:r>
        <w:rPr>
          <w:rFonts w:hint="eastAsia"/>
          <w:b/>
          <w:bCs/>
        </w:rPr>
        <w:t>○質問事項</w:t>
      </w:r>
    </w:p>
    <w:p w14:paraId="1C1D66BC" w14:textId="77777777" w:rsidR="00934599" w:rsidRDefault="00934599" w:rsidP="00934599">
      <w:pPr>
        <w:ind w:left="615" w:hangingChars="300" w:hanging="615"/>
      </w:pPr>
      <w:r>
        <w:rPr>
          <w:rFonts w:hint="eastAsia"/>
        </w:rPr>
        <w:t>（１）</w:t>
      </w:r>
    </w:p>
    <w:p w14:paraId="2EFAF6D7" w14:textId="77777777" w:rsidR="00934599" w:rsidRDefault="00934599" w:rsidP="00934599">
      <w:pPr>
        <w:ind w:left="615" w:hangingChars="300" w:hanging="615"/>
      </w:pPr>
    </w:p>
    <w:p w14:paraId="6CDC66F3" w14:textId="77777777" w:rsidR="00934599" w:rsidRDefault="00934599" w:rsidP="00934599">
      <w:pPr>
        <w:ind w:left="412" w:hangingChars="200" w:hanging="412"/>
        <w:rPr>
          <w:rFonts w:ascii="ＭＳ 明朝" w:hAnsi="ＭＳ 明朝"/>
          <w:b/>
          <w:bCs/>
          <w:szCs w:val="21"/>
        </w:rPr>
      </w:pPr>
      <w:r>
        <w:rPr>
          <w:rFonts w:ascii="ＭＳ 明朝" w:hAnsi="ＭＳ 明朝" w:hint="eastAsia"/>
          <w:b/>
          <w:bCs/>
          <w:szCs w:val="21"/>
        </w:rPr>
        <w:t>○</w:t>
      </w:r>
      <w:r>
        <w:rPr>
          <w:rFonts w:hint="eastAsia"/>
          <w:b/>
          <w:bCs/>
        </w:rPr>
        <w:t>確認を希望する資料、施設等</w:t>
      </w:r>
    </w:p>
    <w:p w14:paraId="5E66781A" w14:textId="77777777" w:rsidR="00934599" w:rsidRPr="00AF439C" w:rsidRDefault="00934599" w:rsidP="00934599">
      <w:pPr>
        <w:ind w:leftChars="97" w:left="404" w:hangingChars="100" w:hanging="205"/>
        <w:rPr>
          <w:szCs w:val="21"/>
        </w:rPr>
      </w:pPr>
      <w:r w:rsidRPr="00AF439C">
        <w:rPr>
          <w:rFonts w:hint="eastAsia"/>
          <w:szCs w:val="21"/>
        </w:rPr>
        <w:t>・</w:t>
      </w:r>
    </w:p>
    <w:p w14:paraId="1C1A7928" w14:textId="77777777" w:rsidR="00934599" w:rsidRPr="00AF439C" w:rsidRDefault="00934599" w:rsidP="00934599">
      <w:pPr>
        <w:ind w:leftChars="97" w:left="404" w:hangingChars="100" w:hanging="205"/>
        <w:rPr>
          <w:szCs w:val="21"/>
        </w:rPr>
      </w:pPr>
      <w:r w:rsidRPr="00AF439C">
        <w:rPr>
          <w:rFonts w:hint="eastAsia"/>
          <w:szCs w:val="21"/>
        </w:rPr>
        <w:t>・</w:t>
      </w:r>
    </w:p>
    <w:p w14:paraId="1FA57ECB" w14:textId="77777777" w:rsidR="00202E67" w:rsidRDefault="00202E67" w:rsidP="00202E67">
      <w:pPr>
        <w:rPr>
          <w:rFonts w:ascii="ＭＳ 明朝" w:hAnsi="ＭＳ 明朝"/>
        </w:rPr>
      </w:pPr>
    </w:p>
    <w:p w14:paraId="2AFDECA4" w14:textId="77777777" w:rsidR="00D63847" w:rsidRPr="00DF0A17" w:rsidRDefault="00D63847" w:rsidP="00D63847">
      <w:pPr>
        <w:ind w:leftChars="97" w:left="404" w:hangingChars="100" w:hanging="205"/>
        <w:rPr>
          <w:szCs w:val="21"/>
        </w:rPr>
      </w:pPr>
    </w:p>
    <w:p w14:paraId="02E8739A" w14:textId="4C89E6E1" w:rsidR="00CE1E22" w:rsidRPr="000D1DEE" w:rsidRDefault="00D63847" w:rsidP="000D1DEE">
      <w:pPr>
        <w:pStyle w:val="1"/>
        <w:rPr>
          <w:rFonts w:ascii="ＭＳ 明朝" w:eastAsia="ＭＳ 明朝" w:hAnsi="ＭＳ 明朝"/>
          <w:sz w:val="21"/>
          <w:szCs w:val="21"/>
        </w:rPr>
      </w:pPr>
      <w:r>
        <w:rPr>
          <w:szCs w:val="21"/>
        </w:rPr>
        <w:br w:type="page"/>
      </w:r>
      <w:r w:rsidR="00CE1E22" w:rsidRPr="000D1DEE">
        <w:rPr>
          <w:rFonts w:ascii="ＭＳ 明朝" w:eastAsia="ＭＳ 明朝" w:hAnsi="ＭＳ 明朝" w:hint="eastAsia"/>
          <w:sz w:val="21"/>
          <w:szCs w:val="21"/>
        </w:rPr>
        <w:lastRenderedPageBreak/>
        <w:t>【総合評価】</w:t>
      </w:r>
    </w:p>
    <w:p w14:paraId="2AA77F10" w14:textId="77777777" w:rsidR="00CE1E22" w:rsidRPr="00D11A11" w:rsidRDefault="00CE1E22" w:rsidP="00CE1E22">
      <w:pPr>
        <w:ind w:firstLineChars="100" w:firstLine="205"/>
        <w:rPr>
          <w:rFonts w:ascii="ＭＳ 明朝" w:hAnsi="ＭＳ 明朝"/>
          <w:strike/>
          <w:szCs w:val="21"/>
        </w:rPr>
      </w:pPr>
      <w:r w:rsidRPr="00271007">
        <w:rPr>
          <w:rFonts w:ascii="ＭＳ 明朝" w:hAnsi="ＭＳ 明朝" w:hint="eastAsia"/>
          <w:szCs w:val="21"/>
        </w:rPr>
        <w:t xml:space="preserve">＜認定の可否＞　　　（　可　　否　</w:t>
      </w:r>
      <w:r w:rsidRPr="003F547D">
        <w:rPr>
          <w:rFonts w:ascii="ＭＳ 明朝" w:hAnsi="ＭＳ 明朝" w:hint="eastAsia"/>
          <w:szCs w:val="21"/>
        </w:rPr>
        <w:t>）</w:t>
      </w:r>
    </w:p>
    <w:p w14:paraId="76C2516B" w14:textId="77777777" w:rsidR="00CE1E22" w:rsidRPr="003F547D" w:rsidRDefault="00CE1E22" w:rsidP="00CE1E22">
      <w:pPr>
        <w:rPr>
          <w:rFonts w:ascii="ＭＳ 明朝" w:hAnsi="ＭＳ 明朝"/>
          <w:szCs w:val="21"/>
        </w:rPr>
      </w:pPr>
    </w:p>
    <w:p w14:paraId="17BA6717" w14:textId="77777777" w:rsidR="00CE1E22" w:rsidRPr="00701F33" w:rsidRDefault="00CE1E22" w:rsidP="00CE1E22">
      <w:pPr>
        <w:rPr>
          <w:rFonts w:ascii="ＭＳ 明朝" w:hAnsi="ＭＳ 明朝"/>
          <w:szCs w:val="21"/>
        </w:rPr>
      </w:pPr>
    </w:p>
    <w:p w14:paraId="6511A283" w14:textId="77777777" w:rsidR="00CE1E22" w:rsidRPr="00D11A11" w:rsidRDefault="00CE1E22" w:rsidP="00CE1E22">
      <w:pPr>
        <w:ind w:firstLineChars="100" w:firstLine="205"/>
        <w:rPr>
          <w:rFonts w:ascii="ＭＳ ゴシック" w:eastAsia="ＭＳ ゴシック" w:hAnsi="ＭＳ ゴシック"/>
          <w:strike/>
          <w:color w:val="3366FF"/>
        </w:rPr>
      </w:pPr>
      <w:r w:rsidRPr="003F547D">
        <w:rPr>
          <w:rFonts w:ascii="ＭＳ 明朝" w:hAnsi="ＭＳ 明朝" w:hint="eastAsia"/>
          <w:szCs w:val="21"/>
        </w:rPr>
        <w:t>＜総評＞</w:t>
      </w:r>
    </w:p>
    <w:p w14:paraId="70946E87" w14:textId="6398CAA0" w:rsidR="00CE1E22" w:rsidRDefault="00CE1E22" w:rsidP="00CE1E22">
      <w:pPr>
        <w:ind w:firstLineChars="85" w:firstLine="174"/>
        <w:rPr>
          <w:rFonts w:ascii="ＭＳ 明朝" w:hAnsi="ＭＳ 明朝"/>
          <w:szCs w:val="21"/>
        </w:rPr>
      </w:pPr>
      <w:r>
        <w:rPr>
          <w:rFonts w:ascii="ＭＳ 明朝" w:hAnsi="ＭＳ 明朝" w:hint="eastAsia"/>
          <w:szCs w:val="21"/>
        </w:rPr>
        <w:t>○○</w:t>
      </w:r>
      <w:r w:rsidRPr="00C04FB2">
        <w:rPr>
          <w:rFonts w:ascii="ＭＳ 明朝" w:hAnsi="ＭＳ 明朝" w:hint="eastAsia"/>
          <w:szCs w:val="21"/>
        </w:rPr>
        <w:t>大学○○学部</w:t>
      </w:r>
      <w:r>
        <w:rPr>
          <w:rFonts w:ascii="ＭＳ 明朝" w:hAnsi="ＭＳ 明朝" w:hint="eastAsia"/>
          <w:szCs w:val="21"/>
        </w:rPr>
        <w:t>○○</w:t>
      </w:r>
      <w:r w:rsidRPr="00C04FB2">
        <w:rPr>
          <w:rFonts w:ascii="ＭＳ 明朝" w:hAnsi="ＭＳ 明朝" w:hint="eastAsia"/>
          <w:szCs w:val="21"/>
        </w:rPr>
        <w:t>学科</w:t>
      </w:r>
      <w:r w:rsidR="0022514C">
        <w:rPr>
          <w:rFonts w:ascii="ＭＳ 明朝" w:hAnsi="ＭＳ 明朝" w:hint="eastAsia"/>
          <w:szCs w:val="21"/>
        </w:rPr>
        <w:t>は、</w:t>
      </w:r>
      <w:r w:rsidR="00AB44C3">
        <w:rPr>
          <w:rFonts w:ascii="ＭＳ 明朝" w:hAnsi="ＭＳ 明朝" w:hint="eastAsia"/>
          <w:szCs w:val="21"/>
        </w:rPr>
        <w:t>大学の目的である「○○○○</w:t>
      </w:r>
      <w:r w:rsidR="00AB44C3" w:rsidRPr="00AB44C3">
        <w:rPr>
          <w:rFonts w:ascii="ＭＳ 明朝" w:hAnsi="ＭＳ 明朝" w:hint="eastAsia"/>
          <w:szCs w:val="21"/>
        </w:rPr>
        <w:t>○○○○○○○○○○○○○○</w:t>
      </w:r>
      <w:r w:rsidR="00AB44C3">
        <w:rPr>
          <w:rFonts w:ascii="ＭＳ 明朝" w:hAnsi="ＭＳ 明朝" w:hint="eastAsia"/>
          <w:szCs w:val="21"/>
        </w:rPr>
        <w:t>」のもと、固有の</w:t>
      </w:r>
      <w:r w:rsidRPr="00C04FB2">
        <w:rPr>
          <w:rFonts w:ascii="ＭＳ 明朝" w:hAnsi="ＭＳ 明朝" w:hint="eastAsia"/>
          <w:szCs w:val="21"/>
        </w:rPr>
        <w:t>目的</w:t>
      </w:r>
      <w:r w:rsidR="0022514C">
        <w:rPr>
          <w:rFonts w:ascii="ＭＳ 明朝" w:hAnsi="ＭＳ 明朝" w:hint="eastAsia"/>
          <w:szCs w:val="21"/>
        </w:rPr>
        <w:t>として</w:t>
      </w:r>
      <w:r w:rsidRPr="00C04FB2">
        <w:rPr>
          <w:rFonts w:ascii="ＭＳ 明朝" w:hAnsi="ＭＳ 明朝" w:hint="eastAsia"/>
          <w:szCs w:val="21"/>
        </w:rPr>
        <w:t>「</w:t>
      </w:r>
      <w:bookmarkStart w:id="2" w:name="_Hlk47126166"/>
      <w:r w:rsidRPr="00C04FB2">
        <w:rPr>
          <w:rFonts w:ascii="ＭＳ 明朝" w:hAnsi="ＭＳ 明朝" w:hint="eastAsia"/>
          <w:szCs w:val="21"/>
        </w:rPr>
        <w:t>○○○○○○○○○○○○○○○○○○○○○○○○○○○</w:t>
      </w:r>
      <w:bookmarkEnd w:id="2"/>
      <w:r w:rsidRPr="00C04FB2">
        <w:rPr>
          <w:rFonts w:ascii="ＭＳ 明朝" w:hAnsi="ＭＳ 明朝" w:hint="eastAsia"/>
          <w:szCs w:val="21"/>
        </w:rPr>
        <w:t>」</w:t>
      </w:r>
      <w:r w:rsidR="0022514C">
        <w:rPr>
          <w:rFonts w:ascii="ＭＳ 明朝" w:hAnsi="ＭＳ 明朝" w:hint="eastAsia"/>
          <w:szCs w:val="21"/>
        </w:rPr>
        <w:t>を掲げ</w:t>
      </w:r>
      <w:r w:rsidRPr="00C04FB2">
        <w:rPr>
          <w:rFonts w:ascii="ＭＳ 明朝" w:hAnsi="ＭＳ 明朝" w:hint="eastAsia"/>
          <w:szCs w:val="21"/>
        </w:rPr>
        <w:t>、</w:t>
      </w:r>
      <w:r w:rsidR="009D7614">
        <w:rPr>
          <w:rFonts w:ascii="ＭＳ 明朝" w:hAnsi="ＭＳ 明朝" w:hint="eastAsia"/>
          <w:szCs w:val="21"/>
        </w:rPr>
        <w:t>教育研究活動を展開している</w:t>
      </w:r>
      <w:r w:rsidRPr="00C04FB2">
        <w:rPr>
          <w:rFonts w:ascii="ＭＳ 明朝" w:hAnsi="ＭＳ 明朝" w:hint="eastAsia"/>
          <w:szCs w:val="21"/>
        </w:rPr>
        <w:t>。</w:t>
      </w:r>
    </w:p>
    <w:p w14:paraId="09612350" w14:textId="0C96B396" w:rsidR="00AB44C3" w:rsidRDefault="00AB44C3" w:rsidP="00CE1E22">
      <w:pPr>
        <w:ind w:firstLineChars="85" w:firstLine="174"/>
        <w:rPr>
          <w:rFonts w:ascii="ＭＳ 明朝" w:hAnsi="ＭＳ 明朝"/>
          <w:szCs w:val="21"/>
        </w:rPr>
      </w:pPr>
      <w:r>
        <w:rPr>
          <w:rFonts w:ascii="ＭＳ 明朝" w:hAnsi="ＭＳ 明朝" w:hint="eastAsia"/>
          <w:szCs w:val="21"/>
        </w:rPr>
        <w:t>この目的を達成すべく、教育課程においては、「○○」「○○」「○○」の科目群を設け、学年に応じて段階的に履修することができるよう体系的なカリキュラムを編成している。また、</w:t>
      </w:r>
      <w:r w:rsidR="000F67EC">
        <w:rPr>
          <w:rFonts w:ascii="ＭＳ 明朝" w:hAnsi="ＭＳ 明朝" w:hint="eastAsia"/>
          <w:szCs w:val="21"/>
        </w:rPr>
        <w:t>教育方法として、○○や○○を取り入れており、</w:t>
      </w:r>
      <w:r w:rsidR="009D7614">
        <w:rPr>
          <w:rFonts w:ascii="ＭＳ 明朝" w:hAnsi="ＭＳ 明朝" w:hint="eastAsia"/>
          <w:szCs w:val="21"/>
        </w:rPr>
        <w:t>総合</w:t>
      </w:r>
      <w:r w:rsidR="000F67EC">
        <w:rPr>
          <w:rFonts w:ascii="ＭＳ 明朝" w:hAnsi="ＭＳ 明朝" w:hint="eastAsia"/>
          <w:szCs w:val="21"/>
        </w:rPr>
        <w:t>参加型臨床実習においては、○○○○○などの工夫がみられる。</w:t>
      </w:r>
    </w:p>
    <w:p w14:paraId="6E9467B0" w14:textId="77777777" w:rsidR="000F67EC" w:rsidRDefault="000F67EC" w:rsidP="00CE1E22">
      <w:pPr>
        <w:ind w:firstLineChars="85" w:firstLine="174"/>
        <w:rPr>
          <w:rFonts w:ascii="ＭＳ 明朝" w:hAnsi="ＭＳ 明朝"/>
          <w:szCs w:val="21"/>
        </w:rPr>
      </w:pPr>
      <w:r>
        <w:rPr>
          <w:rFonts w:ascii="ＭＳ 明朝" w:hAnsi="ＭＳ 明朝" w:hint="eastAsia"/>
          <w:szCs w:val="21"/>
        </w:rPr>
        <w:t>なかでも、教育において</w:t>
      </w:r>
      <w:r w:rsidRPr="000F67EC">
        <w:rPr>
          <w:rFonts w:ascii="ＭＳ 明朝" w:hAnsi="ＭＳ 明朝" w:hint="eastAsia"/>
          <w:szCs w:val="21"/>
        </w:rPr>
        <w:t>○○○○○○○○○○○○○○○○○○○○○○○○○○○</w:t>
      </w:r>
      <w:r>
        <w:rPr>
          <w:rFonts w:ascii="ＭＳ 明朝" w:hAnsi="ＭＳ 明朝" w:hint="eastAsia"/>
          <w:szCs w:val="21"/>
        </w:rPr>
        <w:t>ことは、</w:t>
      </w:r>
      <w:r w:rsidRPr="000F67EC">
        <w:rPr>
          <w:rFonts w:ascii="ＭＳ 明朝" w:hAnsi="ＭＳ 明朝" w:hint="eastAsia"/>
          <w:szCs w:val="21"/>
        </w:rPr>
        <w:t>○○○○○○○○○○○○○</w:t>
      </w:r>
      <w:r>
        <w:rPr>
          <w:rFonts w:ascii="ＭＳ 明朝" w:hAnsi="ＭＳ 明朝" w:hint="eastAsia"/>
          <w:szCs w:val="21"/>
        </w:rPr>
        <w:t>の達成に有効な取組みであり、○○○○○○といった成果に結びついていることは高く評価できる。また、</w:t>
      </w:r>
      <w:r w:rsidRPr="000F67EC">
        <w:rPr>
          <w:rFonts w:ascii="ＭＳ 明朝" w:hAnsi="ＭＳ 明朝" w:hint="eastAsia"/>
          <w:szCs w:val="21"/>
        </w:rPr>
        <w:t>○○○○○○○○○○○○○○○○○○○○○○○○○○○</w:t>
      </w:r>
      <w:r>
        <w:rPr>
          <w:rFonts w:ascii="ＭＳ 明朝" w:hAnsi="ＭＳ 明朝" w:hint="eastAsia"/>
          <w:szCs w:val="21"/>
        </w:rPr>
        <w:t>ことは、○○○○○○の観点から特色ある取組みといえる。そのほか、教員組織において○○○○○○○○していること、学生支援において○○○○○○○○○○を実施していることは、効果的な教育を支える取組みとして評価できる。</w:t>
      </w:r>
    </w:p>
    <w:p w14:paraId="4E5AAA8C" w14:textId="77777777" w:rsidR="000F67EC" w:rsidRDefault="000F67EC" w:rsidP="00CE1E22">
      <w:pPr>
        <w:ind w:firstLineChars="85" w:firstLine="174"/>
        <w:rPr>
          <w:rFonts w:ascii="ＭＳ 明朝" w:hAnsi="ＭＳ 明朝"/>
          <w:szCs w:val="21"/>
        </w:rPr>
      </w:pPr>
      <w:r>
        <w:rPr>
          <w:rFonts w:ascii="ＭＳ 明朝" w:hAnsi="ＭＳ 明朝" w:hint="eastAsia"/>
          <w:szCs w:val="21"/>
        </w:rPr>
        <w:t>一方で、以下の点については、課題が見受けられる。</w:t>
      </w:r>
    </w:p>
    <w:p w14:paraId="074D8E03" w14:textId="77777777" w:rsidR="00E061C0" w:rsidRDefault="000F67EC" w:rsidP="00E061C0">
      <w:pPr>
        <w:ind w:firstLineChars="100" w:firstLine="205"/>
        <w:rPr>
          <w:rFonts w:ascii="ＭＳ 明朝" w:hAnsi="ＭＳ 明朝"/>
          <w:szCs w:val="21"/>
        </w:rPr>
      </w:pPr>
      <w:r>
        <w:rPr>
          <w:rFonts w:ascii="ＭＳ 明朝" w:hAnsi="ＭＳ 明朝" w:hint="eastAsia"/>
          <w:szCs w:val="21"/>
        </w:rPr>
        <w:t>まず、教育課程において、○○○○○○○○が十分に整備できておらず、○○○○○が生じていることは課題である。○○○○○○という固有の目的を達成するためにも、○○○○○○○○○○するよう改善が求められる。次に、教員組織において、</w:t>
      </w:r>
      <w:r w:rsidRPr="000F67EC">
        <w:rPr>
          <w:rFonts w:ascii="ＭＳ 明朝" w:hAnsi="ＭＳ 明朝" w:hint="eastAsia"/>
          <w:szCs w:val="21"/>
        </w:rPr>
        <w:t>○○○○○○○○が</w:t>
      </w:r>
      <w:r>
        <w:rPr>
          <w:rFonts w:ascii="ＭＳ 明朝" w:hAnsi="ＭＳ 明朝" w:hint="eastAsia"/>
          <w:szCs w:val="21"/>
        </w:rPr>
        <w:t>不足していること</w:t>
      </w:r>
      <w:r w:rsidRPr="000F67EC">
        <w:rPr>
          <w:rFonts w:ascii="ＭＳ 明朝" w:hAnsi="ＭＳ 明朝" w:hint="eastAsia"/>
          <w:szCs w:val="21"/>
        </w:rPr>
        <w:t>、</w:t>
      </w:r>
      <w:r>
        <w:rPr>
          <w:rFonts w:ascii="ＭＳ 明朝" w:hAnsi="ＭＳ 明朝" w:hint="eastAsia"/>
          <w:szCs w:val="21"/>
        </w:rPr>
        <w:t>○○○○が十分でない点に課題が見受けられる。教育の水準を向上させるためにも、</w:t>
      </w:r>
      <w:r w:rsidR="00E061C0">
        <w:rPr>
          <w:rFonts w:ascii="ＭＳ 明朝" w:hAnsi="ＭＳ 明朝" w:hint="eastAsia"/>
          <w:szCs w:val="21"/>
        </w:rPr>
        <w:t>○○○○することが望まれる。さらに、学生の受け入れにおいて、○○○○○○の問題を継続して抱えていることから、当該課程においても○○○○○○○○○○○○に着手しており、この成果を検証しつつ、一層の改善に努めることが期待される。</w:t>
      </w:r>
    </w:p>
    <w:p w14:paraId="454DB1B3" w14:textId="6DBBB4AE" w:rsidR="00CE1E22" w:rsidRDefault="00CE1E22" w:rsidP="00E061C0">
      <w:pPr>
        <w:ind w:firstLineChars="100" w:firstLine="205"/>
        <w:rPr>
          <w:rFonts w:ascii="ＭＳ 明朝" w:hAnsi="ＭＳ 明朝"/>
          <w:szCs w:val="21"/>
        </w:rPr>
      </w:pPr>
      <w:r w:rsidRPr="00C04FB2">
        <w:rPr>
          <w:rFonts w:ascii="ＭＳ 明朝" w:hAnsi="ＭＳ 明朝" w:hint="eastAsia"/>
          <w:szCs w:val="21"/>
        </w:rPr>
        <w:t>これらの点</w:t>
      </w:r>
      <w:r w:rsidR="00E061C0">
        <w:rPr>
          <w:rFonts w:ascii="ＭＳ 明朝" w:hAnsi="ＭＳ 明朝" w:hint="eastAsia"/>
          <w:szCs w:val="21"/>
        </w:rPr>
        <w:t>を改善するためにも、今回の</w:t>
      </w:r>
      <w:r w:rsidR="009D7614">
        <w:rPr>
          <w:rFonts w:ascii="ＭＳ 明朝" w:hAnsi="ＭＳ 明朝" w:hint="eastAsia"/>
          <w:szCs w:val="21"/>
        </w:rPr>
        <w:t>獣医</w:t>
      </w:r>
      <w:r w:rsidR="00E061C0">
        <w:rPr>
          <w:rFonts w:ascii="ＭＳ 明朝" w:hAnsi="ＭＳ 明朝" w:hint="eastAsia"/>
          <w:szCs w:val="21"/>
        </w:rPr>
        <w:t>学教育評価の結果を活用し、</w:t>
      </w:r>
      <w:r w:rsidRPr="00C04FB2">
        <w:rPr>
          <w:rFonts w:ascii="ＭＳ 明朝" w:hAnsi="ＭＳ 明朝" w:hint="eastAsia"/>
          <w:szCs w:val="21"/>
        </w:rPr>
        <w:t>改善に向けて今後も継続して自己点検・評価活動に取り組み、</w:t>
      </w:r>
      <w:r w:rsidR="009D7614">
        <w:rPr>
          <w:rFonts w:ascii="ＭＳ 明朝" w:hAnsi="ＭＳ 明朝" w:hint="eastAsia"/>
          <w:szCs w:val="21"/>
        </w:rPr>
        <w:t>獣医</w:t>
      </w:r>
      <w:r>
        <w:rPr>
          <w:rFonts w:ascii="ＭＳ 明朝" w:hAnsi="ＭＳ 明朝" w:hint="eastAsia"/>
          <w:szCs w:val="21"/>
        </w:rPr>
        <w:t>学教育（学士課程）</w:t>
      </w:r>
      <w:r w:rsidRPr="00C04FB2">
        <w:rPr>
          <w:rFonts w:ascii="ＭＳ 明朝" w:hAnsi="ＭＳ 明朝" w:hint="eastAsia"/>
          <w:szCs w:val="21"/>
        </w:rPr>
        <w:t>の質のより一層の保証・向上を図</w:t>
      </w:r>
      <w:r w:rsidR="00E061C0">
        <w:rPr>
          <w:rFonts w:ascii="ＭＳ 明朝" w:hAnsi="ＭＳ 明朝" w:hint="eastAsia"/>
          <w:szCs w:val="21"/>
        </w:rPr>
        <w:t>ること、さらには、当該課程の</w:t>
      </w:r>
      <w:r w:rsidRPr="00C04FB2">
        <w:rPr>
          <w:rFonts w:ascii="ＭＳ 明朝" w:hAnsi="ＭＳ 明朝" w:hint="eastAsia"/>
          <w:szCs w:val="21"/>
        </w:rPr>
        <w:t>特色をさらに伸張していくことを期待したい。</w:t>
      </w:r>
    </w:p>
    <w:p w14:paraId="50A70B19" w14:textId="77777777" w:rsidR="00CE1E22" w:rsidRPr="00E061C0" w:rsidRDefault="00CE1E22" w:rsidP="00E061C0">
      <w:pPr>
        <w:overflowPunct w:val="0"/>
        <w:adjustRightInd w:val="0"/>
        <w:textAlignment w:val="baseline"/>
        <w:rPr>
          <w:rFonts w:hAnsi="ＭＳ 明朝" w:cs="ＭＳ 明朝"/>
          <w:color w:val="000000"/>
          <w:kern w:val="0"/>
        </w:rPr>
      </w:pPr>
    </w:p>
    <w:p w14:paraId="3361AD94" w14:textId="77777777" w:rsidR="00CE1E22" w:rsidRPr="00BD3726" w:rsidRDefault="00CE1E22" w:rsidP="00CE1E22">
      <w:pPr>
        <w:overflowPunct w:val="0"/>
        <w:adjustRightInd w:val="0"/>
        <w:ind w:leftChars="100" w:left="205" w:firstLineChars="100" w:firstLine="205"/>
        <w:jc w:val="right"/>
        <w:textAlignment w:val="baseline"/>
        <w:rPr>
          <w:rFonts w:hAnsi="ＭＳ 明朝" w:cs="ＭＳ 明朝"/>
          <w:color w:val="000000"/>
          <w:kern w:val="0"/>
        </w:rPr>
      </w:pPr>
      <w:r w:rsidRPr="00BD3726">
        <w:rPr>
          <w:rFonts w:hAnsi="ＭＳ 明朝" w:cs="ＭＳ 明朝" w:hint="eastAsia"/>
          <w:color w:val="000000"/>
          <w:kern w:val="0"/>
        </w:rPr>
        <w:t>以　上</w:t>
      </w:r>
    </w:p>
    <w:p w14:paraId="454CC508" w14:textId="77777777" w:rsidR="004E77F9" w:rsidRPr="00AF439C" w:rsidRDefault="004E77F9" w:rsidP="004E77F9">
      <w:pPr>
        <w:rPr>
          <w:szCs w:val="21"/>
        </w:rPr>
      </w:pPr>
    </w:p>
    <w:sectPr w:rsidR="004E77F9" w:rsidRPr="00AF439C" w:rsidSect="009D132B">
      <w:footerReference w:type="even" r:id="rId7"/>
      <w:footerReference w:type="default" r:id="rId8"/>
      <w:headerReference w:type="first" r:id="rId9"/>
      <w:pgSz w:w="11906" w:h="16838" w:code="9"/>
      <w:pgMar w:top="1418" w:right="1134" w:bottom="1440" w:left="1134" w:header="851" w:footer="567" w:gutter="0"/>
      <w:pgNumType w:start="0"/>
      <w:cols w:space="425"/>
      <w:titlePg/>
      <w:docGrid w:type="linesAndChars" w:linePitch="360"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3C273" w14:textId="77777777" w:rsidR="004D1D0D" w:rsidRDefault="004D1D0D">
      <w:r>
        <w:separator/>
      </w:r>
    </w:p>
  </w:endnote>
  <w:endnote w:type="continuationSeparator" w:id="0">
    <w:p w14:paraId="6D4C32D8" w14:textId="77777777" w:rsidR="004D1D0D" w:rsidRDefault="004D1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D834D" w14:textId="5C9A6346" w:rsidR="00091A33" w:rsidRDefault="00091A33" w:rsidP="00C11BAF">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7D4A23">
      <w:rPr>
        <w:rStyle w:val="a6"/>
        <w:noProof/>
      </w:rPr>
      <w:t>1</w:t>
    </w:r>
    <w:r>
      <w:rPr>
        <w:rStyle w:val="a6"/>
      </w:rPr>
      <w:fldChar w:fldCharType="end"/>
    </w:r>
  </w:p>
  <w:p w14:paraId="14E2E95B" w14:textId="77777777" w:rsidR="00091A33" w:rsidRDefault="00091A33">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0A9AA" w14:textId="77777777" w:rsidR="00253663" w:rsidRPr="00630EFC" w:rsidRDefault="00253663">
    <w:pPr>
      <w:pStyle w:val="a4"/>
      <w:jc w:val="center"/>
      <w:rPr>
        <w:rFonts w:ascii="ＭＳ 明朝" w:hAnsi="ＭＳ 明朝"/>
      </w:rPr>
    </w:pPr>
    <w:r w:rsidRPr="00630EFC">
      <w:rPr>
        <w:rFonts w:ascii="ＭＳ 明朝" w:hAnsi="ＭＳ 明朝"/>
      </w:rPr>
      <w:fldChar w:fldCharType="begin"/>
    </w:r>
    <w:r w:rsidRPr="00630EFC">
      <w:rPr>
        <w:rFonts w:ascii="ＭＳ 明朝" w:hAnsi="ＭＳ 明朝"/>
      </w:rPr>
      <w:instrText>PAGE   \* MERGEFORMAT</w:instrText>
    </w:r>
    <w:r w:rsidRPr="00630EFC">
      <w:rPr>
        <w:rFonts w:ascii="ＭＳ 明朝" w:hAnsi="ＭＳ 明朝"/>
      </w:rPr>
      <w:fldChar w:fldCharType="separate"/>
    </w:r>
    <w:r w:rsidR="00214746" w:rsidRPr="00630EFC">
      <w:rPr>
        <w:rFonts w:ascii="ＭＳ 明朝" w:hAnsi="ＭＳ 明朝"/>
        <w:noProof/>
        <w:lang w:val="ja-JP"/>
      </w:rPr>
      <w:t>30</w:t>
    </w:r>
    <w:r w:rsidRPr="00630EFC">
      <w:rPr>
        <w:rFonts w:ascii="ＭＳ 明朝" w:hAnsi="ＭＳ 明朝"/>
      </w:rPr>
      <w:fldChar w:fldCharType="end"/>
    </w:r>
  </w:p>
  <w:p w14:paraId="0B89A26C" w14:textId="77777777" w:rsidR="00253663" w:rsidRDefault="0025366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C032C" w14:textId="77777777" w:rsidR="004D1D0D" w:rsidRDefault="004D1D0D">
      <w:r>
        <w:separator/>
      </w:r>
    </w:p>
  </w:footnote>
  <w:footnote w:type="continuationSeparator" w:id="0">
    <w:p w14:paraId="37932C4C" w14:textId="77777777" w:rsidR="004D1D0D" w:rsidRDefault="004D1D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C025E" w14:textId="53118254" w:rsidR="00091A33" w:rsidRDefault="00F66958" w:rsidP="00275858">
    <w:pPr>
      <w:pStyle w:val="a7"/>
      <w:jc w:val="right"/>
    </w:pPr>
    <w:r>
      <w:rPr>
        <w:rFonts w:hint="eastAsia"/>
        <w:sz w:val="22"/>
        <w:szCs w:val="22"/>
      </w:rPr>
      <w:t>（</w:t>
    </w:r>
    <w:r>
      <w:rPr>
        <w:rFonts w:hint="eastAsia"/>
        <w:sz w:val="22"/>
        <w:szCs w:val="22"/>
        <w:lang w:eastAsia="zh-CN"/>
      </w:rPr>
      <w:t>様式</w:t>
    </w:r>
    <w:r w:rsidR="00964FC8">
      <w:rPr>
        <w:rFonts w:hint="eastAsia"/>
        <w:sz w:val="22"/>
        <w:szCs w:val="22"/>
      </w:rPr>
      <w:t>６</w:t>
    </w:r>
    <w:r>
      <w:rPr>
        <w:rFonts w:hint="eastAsia"/>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E6F9F"/>
    <w:multiLevelType w:val="hybridMultilevel"/>
    <w:tmpl w:val="06AC62F8"/>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96C4282"/>
    <w:multiLevelType w:val="hybridMultilevel"/>
    <w:tmpl w:val="D1E03798"/>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C12498C"/>
    <w:multiLevelType w:val="hybridMultilevel"/>
    <w:tmpl w:val="6F9C46D0"/>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60399712">
    <w:abstractNumId w:val="1"/>
  </w:num>
  <w:num w:numId="2" w16cid:durableId="336348831">
    <w:abstractNumId w:val="2"/>
  </w:num>
  <w:num w:numId="3" w16cid:durableId="1970699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B45EC"/>
    <w:rsid w:val="0003501A"/>
    <w:rsid w:val="00035595"/>
    <w:rsid w:val="00036D5B"/>
    <w:rsid w:val="00044C13"/>
    <w:rsid w:val="000534B3"/>
    <w:rsid w:val="000564D2"/>
    <w:rsid w:val="00056E13"/>
    <w:rsid w:val="00065155"/>
    <w:rsid w:val="000675AA"/>
    <w:rsid w:val="00073E7D"/>
    <w:rsid w:val="00076AE7"/>
    <w:rsid w:val="000830E6"/>
    <w:rsid w:val="00083161"/>
    <w:rsid w:val="00091A33"/>
    <w:rsid w:val="00097F83"/>
    <w:rsid w:val="000A42D6"/>
    <w:rsid w:val="000A7F0E"/>
    <w:rsid w:val="000B1BE3"/>
    <w:rsid w:val="000B2DFC"/>
    <w:rsid w:val="000B39E7"/>
    <w:rsid w:val="000B7A61"/>
    <w:rsid w:val="000C288B"/>
    <w:rsid w:val="000C3497"/>
    <w:rsid w:val="000C4634"/>
    <w:rsid w:val="000D1DEE"/>
    <w:rsid w:val="000D2F76"/>
    <w:rsid w:val="000D4047"/>
    <w:rsid w:val="000E11CC"/>
    <w:rsid w:val="000E130B"/>
    <w:rsid w:val="000E1DB9"/>
    <w:rsid w:val="000E5140"/>
    <w:rsid w:val="000E7192"/>
    <w:rsid w:val="000E7C96"/>
    <w:rsid w:val="000F67EC"/>
    <w:rsid w:val="0010407E"/>
    <w:rsid w:val="00104DC9"/>
    <w:rsid w:val="001053C7"/>
    <w:rsid w:val="00116855"/>
    <w:rsid w:val="00125042"/>
    <w:rsid w:val="00130243"/>
    <w:rsid w:val="0015742C"/>
    <w:rsid w:val="00163624"/>
    <w:rsid w:val="001701C0"/>
    <w:rsid w:val="0019414A"/>
    <w:rsid w:val="001A275B"/>
    <w:rsid w:val="001A291A"/>
    <w:rsid w:val="001A3F25"/>
    <w:rsid w:val="001A6870"/>
    <w:rsid w:val="001B3624"/>
    <w:rsid w:val="001B4922"/>
    <w:rsid w:val="001B7442"/>
    <w:rsid w:val="001C2549"/>
    <w:rsid w:val="001D072D"/>
    <w:rsid w:val="001D0FB4"/>
    <w:rsid w:val="001D6FC2"/>
    <w:rsid w:val="001E1308"/>
    <w:rsid w:val="001E63C2"/>
    <w:rsid w:val="001F345C"/>
    <w:rsid w:val="00202CA1"/>
    <w:rsid w:val="00202E67"/>
    <w:rsid w:val="00210C2B"/>
    <w:rsid w:val="00214746"/>
    <w:rsid w:val="0022163A"/>
    <w:rsid w:val="0022514C"/>
    <w:rsid w:val="00225EA0"/>
    <w:rsid w:val="00227B03"/>
    <w:rsid w:val="002318A6"/>
    <w:rsid w:val="0023239A"/>
    <w:rsid w:val="00244B84"/>
    <w:rsid w:val="00244ED7"/>
    <w:rsid w:val="00251001"/>
    <w:rsid w:val="00253663"/>
    <w:rsid w:val="00255AF1"/>
    <w:rsid w:val="00271007"/>
    <w:rsid w:val="002713FD"/>
    <w:rsid w:val="00275764"/>
    <w:rsid w:val="00275858"/>
    <w:rsid w:val="00282E1B"/>
    <w:rsid w:val="002977CF"/>
    <w:rsid w:val="002A7639"/>
    <w:rsid w:val="002C454A"/>
    <w:rsid w:val="002D0C9C"/>
    <w:rsid w:val="002D7E70"/>
    <w:rsid w:val="002E48E8"/>
    <w:rsid w:val="002F29AA"/>
    <w:rsid w:val="002F5936"/>
    <w:rsid w:val="00314687"/>
    <w:rsid w:val="00314D6E"/>
    <w:rsid w:val="00320302"/>
    <w:rsid w:val="0032238A"/>
    <w:rsid w:val="003232FC"/>
    <w:rsid w:val="003319C1"/>
    <w:rsid w:val="003377AB"/>
    <w:rsid w:val="0034224F"/>
    <w:rsid w:val="00343F26"/>
    <w:rsid w:val="00363ADF"/>
    <w:rsid w:val="00365DF6"/>
    <w:rsid w:val="00367D31"/>
    <w:rsid w:val="0037198E"/>
    <w:rsid w:val="003823FD"/>
    <w:rsid w:val="00384048"/>
    <w:rsid w:val="003A1FB2"/>
    <w:rsid w:val="003A430D"/>
    <w:rsid w:val="003A6BDC"/>
    <w:rsid w:val="003B301B"/>
    <w:rsid w:val="003B4D82"/>
    <w:rsid w:val="003C4E84"/>
    <w:rsid w:val="003E0269"/>
    <w:rsid w:val="003F0E92"/>
    <w:rsid w:val="003F547D"/>
    <w:rsid w:val="003F75FA"/>
    <w:rsid w:val="00410CAD"/>
    <w:rsid w:val="0041378A"/>
    <w:rsid w:val="00417A9F"/>
    <w:rsid w:val="00421858"/>
    <w:rsid w:val="00446CA4"/>
    <w:rsid w:val="00454C63"/>
    <w:rsid w:val="004556A1"/>
    <w:rsid w:val="0046704E"/>
    <w:rsid w:val="00483FD8"/>
    <w:rsid w:val="00485473"/>
    <w:rsid w:val="004904C8"/>
    <w:rsid w:val="004A1B2A"/>
    <w:rsid w:val="004A2B9A"/>
    <w:rsid w:val="004A38C8"/>
    <w:rsid w:val="004A3B43"/>
    <w:rsid w:val="004B3DDF"/>
    <w:rsid w:val="004B4022"/>
    <w:rsid w:val="004B5594"/>
    <w:rsid w:val="004B6EEE"/>
    <w:rsid w:val="004C1DEA"/>
    <w:rsid w:val="004D1D0D"/>
    <w:rsid w:val="004D528E"/>
    <w:rsid w:val="004E031E"/>
    <w:rsid w:val="004E0F8C"/>
    <w:rsid w:val="004E295E"/>
    <w:rsid w:val="004E77F9"/>
    <w:rsid w:val="005070E0"/>
    <w:rsid w:val="005139E2"/>
    <w:rsid w:val="00523B61"/>
    <w:rsid w:val="00542E1A"/>
    <w:rsid w:val="0055194A"/>
    <w:rsid w:val="005629AA"/>
    <w:rsid w:val="005B697E"/>
    <w:rsid w:val="005E0E12"/>
    <w:rsid w:val="005F714D"/>
    <w:rsid w:val="00601145"/>
    <w:rsid w:val="00607A06"/>
    <w:rsid w:val="006207C2"/>
    <w:rsid w:val="00630EFC"/>
    <w:rsid w:val="00631BF1"/>
    <w:rsid w:val="00636517"/>
    <w:rsid w:val="00637A66"/>
    <w:rsid w:val="0065356F"/>
    <w:rsid w:val="006662F9"/>
    <w:rsid w:val="00677173"/>
    <w:rsid w:val="00685126"/>
    <w:rsid w:val="006A6143"/>
    <w:rsid w:val="006A79C7"/>
    <w:rsid w:val="006C1921"/>
    <w:rsid w:val="006E7046"/>
    <w:rsid w:val="006F31E8"/>
    <w:rsid w:val="006F6FDB"/>
    <w:rsid w:val="00701F33"/>
    <w:rsid w:val="00712F4A"/>
    <w:rsid w:val="0072233B"/>
    <w:rsid w:val="00745B27"/>
    <w:rsid w:val="00757822"/>
    <w:rsid w:val="00772EA5"/>
    <w:rsid w:val="007772E0"/>
    <w:rsid w:val="007838A9"/>
    <w:rsid w:val="00787297"/>
    <w:rsid w:val="007A01C3"/>
    <w:rsid w:val="007C570B"/>
    <w:rsid w:val="007D4A23"/>
    <w:rsid w:val="007E6769"/>
    <w:rsid w:val="00800A01"/>
    <w:rsid w:val="00805BE4"/>
    <w:rsid w:val="008222C9"/>
    <w:rsid w:val="00850E92"/>
    <w:rsid w:val="00852431"/>
    <w:rsid w:val="008540CC"/>
    <w:rsid w:val="00861079"/>
    <w:rsid w:val="00864B5C"/>
    <w:rsid w:val="00865196"/>
    <w:rsid w:val="00865A6F"/>
    <w:rsid w:val="00866706"/>
    <w:rsid w:val="008761AC"/>
    <w:rsid w:val="00884E24"/>
    <w:rsid w:val="0089346D"/>
    <w:rsid w:val="008A10C8"/>
    <w:rsid w:val="008A1551"/>
    <w:rsid w:val="008A4554"/>
    <w:rsid w:val="008B45EC"/>
    <w:rsid w:val="008B55E1"/>
    <w:rsid w:val="008B5A94"/>
    <w:rsid w:val="008C206D"/>
    <w:rsid w:val="008C3A14"/>
    <w:rsid w:val="008C6113"/>
    <w:rsid w:val="008D0D4A"/>
    <w:rsid w:val="008E287E"/>
    <w:rsid w:val="008F3278"/>
    <w:rsid w:val="00912D4B"/>
    <w:rsid w:val="00934599"/>
    <w:rsid w:val="00934F6D"/>
    <w:rsid w:val="009375E6"/>
    <w:rsid w:val="00961353"/>
    <w:rsid w:val="00962D92"/>
    <w:rsid w:val="00964FC8"/>
    <w:rsid w:val="009812B1"/>
    <w:rsid w:val="00990598"/>
    <w:rsid w:val="00991980"/>
    <w:rsid w:val="009B083E"/>
    <w:rsid w:val="009D005C"/>
    <w:rsid w:val="009D132B"/>
    <w:rsid w:val="009D7614"/>
    <w:rsid w:val="009E5937"/>
    <w:rsid w:val="009E7E5D"/>
    <w:rsid w:val="009F518F"/>
    <w:rsid w:val="009F5E30"/>
    <w:rsid w:val="00A052C9"/>
    <w:rsid w:val="00A129B6"/>
    <w:rsid w:val="00A13FE3"/>
    <w:rsid w:val="00A3288B"/>
    <w:rsid w:val="00A3698E"/>
    <w:rsid w:val="00A44C5F"/>
    <w:rsid w:val="00A5536E"/>
    <w:rsid w:val="00A55B6B"/>
    <w:rsid w:val="00A9556D"/>
    <w:rsid w:val="00A9702B"/>
    <w:rsid w:val="00AB44C3"/>
    <w:rsid w:val="00AB6C83"/>
    <w:rsid w:val="00AC65BC"/>
    <w:rsid w:val="00AD3643"/>
    <w:rsid w:val="00AF439C"/>
    <w:rsid w:val="00B062F5"/>
    <w:rsid w:val="00B07A1A"/>
    <w:rsid w:val="00B13B91"/>
    <w:rsid w:val="00B20EFE"/>
    <w:rsid w:val="00B42C1A"/>
    <w:rsid w:val="00B43D70"/>
    <w:rsid w:val="00B459FA"/>
    <w:rsid w:val="00B53573"/>
    <w:rsid w:val="00B5606F"/>
    <w:rsid w:val="00B56171"/>
    <w:rsid w:val="00B62AE9"/>
    <w:rsid w:val="00B76F9B"/>
    <w:rsid w:val="00B8156A"/>
    <w:rsid w:val="00B82D81"/>
    <w:rsid w:val="00B85D65"/>
    <w:rsid w:val="00B92AB0"/>
    <w:rsid w:val="00BA4409"/>
    <w:rsid w:val="00BB1A6F"/>
    <w:rsid w:val="00BD0688"/>
    <w:rsid w:val="00C00318"/>
    <w:rsid w:val="00C04389"/>
    <w:rsid w:val="00C11BAF"/>
    <w:rsid w:val="00C1335D"/>
    <w:rsid w:val="00C13890"/>
    <w:rsid w:val="00C154C6"/>
    <w:rsid w:val="00C27866"/>
    <w:rsid w:val="00C44564"/>
    <w:rsid w:val="00C52A92"/>
    <w:rsid w:val="00C5719F"/>
    <w:rsid w:val="00C62F39"/>
    <w:rsid w:val="00C65496"/>
    <w:rsid w:val="00C75F6A"/>
    <w:rsid w:val="00C90D34"/>
    <w:rsid w:val="00C91C4E"/>
    <w:rsid w:val="00C9699E"/>
    <w:rsid w:val="00CA02D2"/>
    <w:rsid w:val="00CB72D4"/>
    <w:rsid w:val="00CC144B"/>
    <w:rsid w:val="00CD0092"/>
    <w:rsid w:val="00CE1E22"/>
    <w:rsid w:val="00D05128"/>
    <w:rsid w:val="00D328ED"/>
    <w:rsid w:val="00D3380E"/>
    <w:rsid w:val="00D3787C"/>
    <w:rsid w:val="00D54FC1"/>
    <w:rsid w:val="00D63847"/>
    <w:rsid w:val="00D86F59"/>
    <w:rsid w:val="00D958B8"/>
    <w:rsid w:val="00DA6BE3"/>
    <w:rsid w:val="00DA6DAF"/>
    <w:rsid w:val="00DB3184"/>
    <w:rsid w:val="00DB6D3A"/>
    <w:rsid w:val="00DC340B"/>
    <w:rsid w:val="00DD0EE6"/>
    <w:rsid w:val="00DD1CD9"/>
    <w:rsid w:val="00DD3B81"/>
    <w:rsid w:val="00DE2E40"/>
    <w:rsid w:val="00DE3B04"/>
    <w:rsid w:val="00DE3DD0"/>
    <w:rsid w:val="00DF0A17"/>
    <w:rsid w:val="00DF42A2"/>
    <w:rsid w:val="00DF4435"/>
    <w:rsid w:val="00DF5C26"/>
    <w:rsid w:val="00E04D5D"/>
    <w:rsid w:val="00E061C0"/>
    <w:rsid w:val="00E16B05"/>
    <w:rsid w:val="00E234FC"/>
    <w:rsid w:val="00E26910"/>
    <w:rsid w:val="00E41E0D"/>
    <w:rsid w:val="00E42388"/>
    <w:rsid w:val="00E431FD"/>
    <w:rsid w:val="00E45660"/>
    <w:rsid w:val="00E60B10"/>
    <w:rsid w:val="00E63964"/>
    <w:rsid w:val="00E65B27"/>
    <w:rsid w:val="00E82C80"/>
    <w:rsid w:val="00E84E96"/>
    <w:rsid w:val="00E94B94"/>
    <w:rsid w:val="00E97A49"/>
    <w:rsid w:val="00EA073C"/>
    <w:rsid w:val="00EB04CE"/>
    <w:rsid w:val="00EB4092"/>
    <w:rsid w:val="00EB4F4C"/>
    <w:rsid w:val="00EB6898"/>
    <w:rsid w:val="00EB784B"/>
    <w:rsid w:val="00EC004B"/>
    <w:rsid w:val="00ED2206"/>
    <w:rsid w:val="00ED5925"/>
    <w:rsid w:val="00EE036B"/>
    <w:rsid w:val="00EE4EF0"/>
    <w:rsid w:val="00EF0AA0"/>
    <w:rsid w:val="00EF0E86"/>
    <w:rsid w:val="00F02769"/>
    <w:rsid w:val="00F06E01"/>
    <w:rsid w:val="00F35AF2"/>
    <w:rsid w:val="00F43D05"/>
    <w:rsid w:val="00F5137C"/>
    <w:rsid w:val="00F54494"/>
    <w:rsid w:val="00F5742A"/>
    <w:rsid w:val="00F63F95"/>
    <w:rsid w:val="00F66958"/>
    <w:rsid w:val="00F70FFD"/>
    <w:rsid w:val="00F77086"/>
    <w:rsid w:val="00F77E9B"/>
    <w:rsid w:val="00F82073"/>
    <w:rsid w:val="00F86985"/>
    <w:rsid w:val="00F966E1"/>
    <w:rsid w:val="00F96D82"/>
    <w:rsid w:val="00F96E70"/>
    <w:rsid w:val="00FA0DFD"/>
    <w:rsid w:val="00FA0F30"/>
    <w:rsid w:val="00FA4D3A"/>
    <w:rsid w:val="00FA51C7"/>
    <w:rsid w:val="00FB7377"/>
    <w:rsid w:val="00FC4750"/>
    <w:rsid w:val="00FC4AC9"/>
    <w:rsid w:val="00FC68B7"/>
    <w:rsid w:val="00FD2767"/>
    <w:rsid w:val="00FE34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C13179"/>
  <w15:chartTrackingRefBased/>
  <w15:docId w15:val="{49467C6E-05FB-4C52-89DA-F1A4EDFFE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Closing"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rsid w:val="00ED5925"/>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536E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6140BA"/>
    <w:pPr>
      <w:tabs>
        <w:tab w:val="center" w:pos="4252"/>
        <w:tab w:val="right" w:pos="8504"/>
      </w:tabs>
      <w:snapToGrid w:val="0"/>
    </w:pPr>
  </w:style>
  <w:style w:type="character" w:styleId="a6">
    <w:name w:val="page number"/>
    <w:basedOn w:val="a0"/>
    <w:rsid w:val="006140BA"/>
  </w:style>
  <w:style w:type="paragraph" w:styleId="a7">
    <w:name w:val="header"/>
    <w:basedOn w:val="a"/>
    <w:rsid w:val="006140BA"/>
    <w:pPr>
      <w:tabs>
        <w:tab w:val="center" w:pos="4252"/>
        <w:tab w:val="right" w:pos="8504"/>
      </w:tabs>
      <w:snapToGrid w:val="0"/>
    </w:pPr>
  </w:style>
  <w:style w:type="character" w:styleId="a8">
    <w:name w:val="Hyperlink"/>
    <w:rsid w:val="005F52EE"/>
    <w:rPr>
      <w:color w:val="0000FF"/>
      <w:u w:val="single"/>
    </w:rPr>
  </w:style>
  <w:style w:type="paragraph" w:customStyle="1" w:styleId="X-X">
    <w:name w:val="X-X　評価の視点"/>
    <w:basedOn w:val="a"/>
    <w:rsid w:val="00C154C6"/>
    <w:pPr>
      <w:ind w:left="440" w:hangingChars="200" w:hanging="440"/>
    </w:pPr>
    <w:rPr>
      <w:rFonts w:ascii="ＭＳ 明朝"/>
      <w:sz w:val="22"/>
      <w:szCs w:val="22"/>
    </w:rPr>
  </w:style>
  <w:style w:type="paragraph" w:styleId="a9">
    <w:name w:val="Balloon Text"/>
    <w:basedOn w:val="a"/>
    <w:link w:val="aa"/>
    <w:rsid w:val="00F66958"/>
    <w:rPr>
      <w:rFonts w:ascii="Arial" w:eastAsia="ＭＳ ゴシック" w:hAnsi="Arial"/>
      <w:sz w:val="18"/>
      <w:szCs w:val="18"/>
    </w:rPr>
  </w:style>
  <w:style w:type="character" w:customStyle="1" w:styleId="aa">
    <w:name w:val="吹き出し (文字)"/>
    <w:link w:val="a9"/>
    <w:rsid w:val="00F66958"/>
    <w:rPr>
      <w:rFonts w:ascii="Arial" w:eastAsia="ＭＳ ゴシック" w:hAnsi="Arial" w:cs="Times New Roman"/>
      <w:kern w:val="2"/>
      <w:sz w:val="18"/>
      <w:szCs w:val="18"/>
    </w:rPr>
  </w:style>
  <w:style w:type="character" w:customStyle="1" w:styleId="a5">
    <w:name w:val="フッター (文字)"/>
    <w:link w:val="a4"/>
    <w:uiPriority w:val="99"/>
    <w:rsid w:val="00253663"/>
    <w:rPr>
      <w:kern w:val="2"/>
      <w:sz w:val="21"/>
      <w:szCs w:val="24"/>
    </w:rPr>
  </w:style>
  <w:style w:type="character" w:styleId="ab">
    <w:name w:val="annotation reference"/>
    <w:rsid w:val="00AD3643"/>
    <w:rPr>
      <w:sz w:val="18"/>
      <w:szCs w:val="18"/>
    </w:rPr>
  </w:style>
  <w:style w:type="paragraph" w:styleId="ac">
    <w:name w:val="annotation text"/>
    <w:basedOn w:val="a"/>
    <w:link w:val="ad"/>
    <w:rsid w:val="00AD3643"/>
    <w:pPr>
      <w:jc w:val="left"/>
    </w:pPr>
  </w:style>
  <w:style w:type="character" w:customStyle="1" w:styleId="ad">
    <w:name w:val="コメント文字列 (文字)"/>
    <w:link w:val="ac"/>
    <w:rsid w:val="00AD3643"/>
    <w:rPr>
      <w:kern w:val="2"/>
      <w:sz w:val="21"/>
      <w:szCs w:val="24"/>
    </w:rPr>
  </w:style>
  <w:style w:type="paragraph" w:styleId="ae">
    <w:name w:val="annotation subject"/>
    <w:basedOn w:val="ac"/>
    <w:next w:val="ac"/>
    <w:link w:val="af"/>
    <w:rsid w:val="00AD3643"/>
    <w:rPr>
      <w:b/>
      <w:bCs/>
    </w:rPr>
  </w:style>
  <w:style w:type="character" w:customStyle="1" w:styleId="af">
    <w:name w:val="コメント内容 (文字)"/>
    <w:link w:val="ae"/>
    <w:rsid w:val="00AD3643"/>
    <w:rPr>
      <w:b/>
      <w:bCs/>
      <w:kern w:val="2"/>
      <w:sz w:val="21"/>
      <w:szCs w:val="24"/>
    </w:rPr>
  </w:style>
  <w:style w:type="paragraph" w:styleId="af0">
    <w:name w:val="Closing"/>
    <w:basedOn w:val="a"/>
    <w:link w:val="af1"/>
    <w:uiPriority w:val="99"/>
    <w:unhideWhenUsed/>
    <w:rsid w:val="008A10C8"/>
    <w:pPr>
      <w:jc w:val="right"/>
    </w:pPr>
    <w:rPr>
      <w:rFonts w:ascii="UD デジタル 教科書体 NK-R" w:eastAsia="UD デジタル 教科書体 NK-R" w:hAnsi="游明朝"/>
      <w:sz w:val="22"/>
      <w:szCs w:val="22"/>
    </w:rPr>
  </w:style>
  <w:style w:type="character" w:customStyle="1" w:styleId="af1">
    <w:name w:val="結語 (文字)"/>
    <w:link w:val="af0"/>
    <w:uiPriority w:val="99"/>
    <w:rsid w:val="008A10C8"/>
    <w:rPr>
      <w:rFonts w:ascii="UD デジタル 教科書体 NK-R" w:eastAsia="UD デジタル 教科書体 NK-R" w:hAnsi="游明朝"/>
      <w:kern w:val="2"/>
      <w:sz w:val="22"/>
      <w:szCs w:val="22"/>
    </w:rPr>
  </w:style>
  <w:style w:type="paragraph" w:styleId="af2">
    <w:name w:val="Revision"/>
    <w:hidden/>
    <w:uiPriority w:val="99"/>
    <w:semiHidden/>
    <w:rsid w:val="00B82D8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34166">
      <w:bodyDiv w:val="1"/>
      <w:marLeft w:val="0"/>
      <w:marRight w:val="0"/>
      <w:marTop w:val="0"/>
      <w:marBottom w:val="0"/>
      <w:divBdr>
        <w:top w:val="none" w:sz="0" w:space="0" w:color="auto"/>
        <w:left w:val="none" w:sz="0" w:space="0" w:color="auto"/>
        <w:bottom w:val="none" w:sz="0" w:space="0" w:color="auto"/>
        <w:right w:val="none" w:sz="0" w:space="0" w:color="auto"/>
      </w:divBdr>
    </w:div>
    <w:div w:id="32849297">
      <w:bodyDiv w:val="1"/>
      <w:marLeft w:val="0"/>
      <w:marRight w:val="0"/>
      <w:marTop w:val="0"/>
      <w:marBottom w:val="0"/>
      <w:divBdr>
        <w:top w:val="none" w:sz="0" w:space="0" w:color="auto"/>
        <w:left w:val="none" w:sz="0" w:space="0" w:color="auto"/>
        <w:bottom w:val="none" w:sz="0" w:space="0" w:color="auto"/>
        <w:right w:val="none" w:sz="0" w:space="0" w:color="auto"/>
      </w:divBdr>
    </w:div>
    <w:div w:id="41830578">
      <w:bodyDiv w:val="1"/>
      <w:marLeft w:val="0"/>
      <w:marRight w:val="0"/>
      <w:marTop w:val="0"/>
      <w:marBottom w:val="0"/>
      <w:divBdr>
        <w:top w:val="none" w:sz="0" w:space="0" w:color="auto"/>
        <w:left w:val="none" w:sz="0" w:space="0" w:color="auto"/>
        <w:bottom w:val="none" w:sz="0" w:space="0" w:color="auto"/>
        <w:right w:val="none" w:sz="0" w:space="0" w:color="auto"/>
      </w:divBdr>
    </w:div>
    <w:div w:id="152332347">
      <w:bodyDiv w:val="1"/>
      <w:marLeft w:val="0"/>
      <w:marRight w:val="0"/>
      <w:marTop w:val="0"/>
      <w:marBottom w:val="0"/>
      <w:divBdr>
        <w:top w:val="none" w:sz="0" w:space="0" w:color="auto"/>
        <w:left w:val="none" w:sz="0" w:space="0" w:color="auto"/>
        <w:bottom w:val="none" w:sz="0" w:space="0" w:color="auto"/>
        <w:right w:val="none" w:sz="0" w:space="0" w:color="auto"/>
      </w:divBdr>
    </w:div>
    <w:div w:id="158233727">
      <w:bodyDiv w:val="1"/>
      <w:marLeft w:val="0"/>
      <w:marRight w:val="0"/>
      <w:marTop w:val="0"/>
      <w:marBottom w:val="0"/>
      <w:divBdr>
        <w:top w:val="none" w:sz="0" w:space="0" w:color="auto"/>
        <w:left w:val="none" w:sz="0" w:space="0" w:color="auto"/>
        <w:bottom w:val="none" w:sz="0" w:space="0" w:color="auto"/>
        <w:right w:val="none" w:sz="0" w:space="0" w:color="auto"/>
      </w:divBdr>
    </w:div>
    <w:div w:id="177159971">
      <w:bodyDiv w:val="1"/>
      <w:marLeft w:val="0"/>
      <w:marRight w:val="0"/>
      <w:marTop w:val="0"/>
      <w:marBottom w:val="0"/>
      <w:divBdr>
        <w:top w:val="none" w:sz="0" w:space="0" w:color="auto"/>
        <w:left w:val="none" w:sz="0" w:space="0" w:color="auto"/>
        <w:bottom w:val="none" w:sz="0" w:space="0" w:color="auto"/>
        <w:right w:val="none" w:sz="0" w:space="0" w:color="auto"/>
      </w:divBdr>
    </w:div>
    <w:div w:id="196092435">
      <w:bodyDiv w:val="1"/>
      <w:marLeft w:val="0"/>
      <w:marRight w:val="0"/>
      <w:marTop w:val="0"/>
      <w:marBottom w:val="0"/>
      <w:divBdr>
        <w:top w:val="none" w:sz="0" w:space="0" w:color="auto"/>
        <w:left w:val="none" w:sz="0" w:space="0" w:color="auto"/>
        <w:bottom w:val="none" w:sz="0" w:space="0" w:color="auto"/>
        <w:right w:val="none" w:sz="0" w:space="0" w:color="auto"/>
      </w:divBdr>
    </w:div>
    <w:div w:id="209197052">
      <w:bodyDiv w:val="1"/>
      <w:marLeft w:val="0"/>
      <w:marRight w:val="0"/>
      <w:marTop w:val="0"/>
      <w:marBottom w:val="0"/>
      <w:divBdr>
        <w:top w:val="none" w:sz="0" w:space="0" w:color="auto"/>
        <w:left w:val="none" w:sz="0" w:space="0" w:color="auto"/>
        <w:bottom w:val="none" w:sz="0" w:space="0" w:color="auto"/>
        <w:right w:val="none" w:sz="0" w:space="0" w:color="auto"/>
      </w:divBdr>
    </w:div>
    <w:div w:id="257522917">
      <w:bodyDiv w:val="1"/>
      <w:marLeft w:val="0"/>
      <w:marRight w:val="0"/>
      <w:marTop w:val="0"/>
      <w:marBottom w:val="0"/>
      <w:divBdr>
        <w:top w:val="none" w:sz="0" w:space="0" w:color="auto"/>
        <w:left w:val="none" w:sz="0" w:space="0" w:color="auto"/>
        <w:bottom w:val="none" w:sz="0" w:space="0" w:color="auto"/>
        <w:right w:val="none" w:sz="0" w:space="0" w:color="auto"/>
      </w:divBdr>
    </w:div>
    <w:div w:id="260646232">
      <w:bodyDiv w:val="1"/>
      <w:marLeft w:val="0"/>
      <w:marRight w:val="0"/>
      <w:marTop w:val="0"/>
      <w:marBottom w:val="0"/>
      <w:divBdr>
        <w:top w:val="none" w:sz="0" w:space="0" w:color="auto"/>
        <w:left w:val="none" w:sz="0" w:space="0" w:color="auto"/>
        <w:bottom w:val="none" w:sz="0" w:space="0" w:color="auto"/>
        <w:right w:val="none" w:sz="0" w:space="0" w:color="auto"/>
      </w:divBdr>
    </w:div>
    <w:div w:id="498889050">
      <w:bodyDiv w:val="1"/>
      <w:marLeft w:val="0"/>
      <w:marRight w:val="0"/>
      <w:marTop w:val="0"/>
      <w:marBottom w:val="0"/>
      <w:divBdr>
        <w:top w:val="none" w:sz="0" w:space="0" w:color="auto"/>
        <w:left w:val="none" w:sz="0" w:space="0" w:color="auto"/>
        <w:bottom w:val="none" w:sz="0" w:space="0" w:color="auto"/>
        <w:right w:val="none" w:sz="0" w:space="0" w:color="auto"/>
      </w:divBdr>
    </w:div>
    <w:div w:id="505051176">
      <w:bodyDiv w:val="1"/>
      <w:marLeft w:val="0"/>
      <w:marRight w:val="0"/>
      <w:marTop w:val="0"/>
      <w:marBottom w:val="0"/>
      <w:divBdr>
        <w:top w:val="none" w:sz="0" w:space="0" w:color="auto"/>
        <w:left w:val="none" w:sz="0" w:space="0" w:color="auto"/>
        <w:bottom w:val="none" w:sz="0" w:space="0" w:color="auto"/>
        <w:right w:val="none" w:sz="0" w:space="0" w:color="auto"/>
      </w:divBdr>
    </w:div>
    <w:div w:id="509489464">
      <w:bodyDiv w:val="1"/>
      <w:marLeft w:val="0"/>
      <w:marRight w:val="0"/>
      <w:marTop w:val="0"/>
      <w:marBottom w:val="0"/>
      <w:divBdr>
        <w:top w:val="none" w:sz="0" w:space="0" w:color="auto"/>
        <w:left w:val="none" w:sz="0" w:space="0" w:color="auto"/>
        <w:bottom w:val="none" w:sz="0" w:space="0" w:color="auto"/>
        <w:right w:val="none" w:sz="0" w:space="0" w:color="auto"/>
      </w:divBdr>
    </w:div>
    <w:div w:id="558521339">
      <w:bodyDiv w:val="1"/>
      <w:marLeft w:val="0"/>
      <w:marRight w:val="0"/>
      <w:marTop w:val="0"/>
      <w:marBottom w:val="0"/>
      <w:divBdr>
        <w:top w:val="none" w:sz="0" w:space="0" w:color="auto"/>
        <w:left w:val="none" w:sz="0" w:space="0" w:color="auto"/>
        <w:bottom w:val="none" w:sz="0" w:space="0" w:color="auto"/>
        <w:right w:val="none" w:sz="0" w:space="0" w:color="auto"/>
      </w:divBdr>
    </w:div>
    <w:div w:id="588849973">
      <w:bodyDiv w:val="1"/>
      <w:marLeft w:val="0"/>
      <w:marRight w:val="0"/>
      <w:marTop w:val="0"/>
      <w:marBottom w:val="0"/>
      <w:divBdr>
        <w:top w:val="none" w:sz="0" w:space="0" w:color="auto"/>
        <w:left w:val="none" w:sz="0" w:space="0" w:color="auto"/>
        <w:bottom w:val="none" w:sz="0" w:space="0" w:color="auto"/>
        <w:right w:val="none" w:sz="0" w:space="0" w:color="auto"/>
      </w:divBdr>
    </w:div>
    <w:div w:id="625083215">
      <w:bodyDiv w:val="1"/>
      <w:marLeft w:val="0"/>
      <w:marRight w:val="0"/>
      <w:marTop w:val="0"/>
      <w:marBottom w:val="0"/>
      <w:divBdr>
        <w:top w:val="none" w:sz="0" w:space="0" w:color="auto"/>
        <w:left w:val="none" w:sz="0" w:space="0" w:color="auto"/>
        <w:bottom w:val="none" w:sz="0" w:space="0" w:color="auto"/>
        <w:right w:val="none" w:sz="0" w:space="0" w:color="auto"/>
      </w:divBdr>
    </w:div>
    <w:div w:id="728919991">
      <w:bodyDiv w:val="1"/>
      <w:marLeft w:val="0"/>
      <w:marRight w:val="0"/>
      <w:marTop w:val="0"/>
      <w:marBottom w:val="0"/>
      <w:divBdr>
        <w:top w:val="none" w:sz="0" w:space="0" w:color="auto"/>
        <w:left w:val="none" w:sz="0" w:space="0" w:color="auto"/>
        <w:bottom w:val="none" w:sz="0" w:space="0" w:color="auto"/>
        <w:right w:val="none" w:sz="0" w:space="0" w:color="auto"/>
      </w:divBdr>
    </w:div>
    <w:div w:id="827475756">
      <w:bodyDiv w:val="1"/>
      <w:marLeft w:val="0"/>
      <w:marRight w:val="0"/>
      <w:marTop w:val="0"/>
      <w:marBottom w:val="0"/>
      <w:divBdr>
        <w:top w:val="none" w:sz="0" w:space="0" w:color="auto"/>
        <w:left w:val="none" w:sz="0" w:space="0" w:color="auto"/>
        <w:bottom w:val="none" w:sz="0" w:space="0" w:color="auto"/>
        <w:right w:val="none" w:sz="0" w:space="0" w:color="auto"/>
      </w:divBdr>
    </w:div>
    <w:div w:id="865559133">
      <w:bodyDiv w:val="1"/>
      <w:marLeft w:val="0"/>
      <w:marRight w:val="0"/>
      <w:marTop w:val="0"/>
      <w:marBottom w:val="0"/>
      <w:divBdr>
        <w:top w:val="none" w:sz="0" w:space="0" w:color="auto"/>
        <w:left w:val="none" w:sz="0" w:space="0" w:color="auto"/>
        <w:bottom w:val="none" w:sz="0" w:space="0" w:color="auto"/>
        <w:right w:val="none" w:sz="0" w:space="0" w:color="auto"/>
      </w:divBdr>
    </w:div>
    <w:div w:id="882474656">
      <w:bodyDiv w:val="1"/>
      <w:marLeft w:val="0"/>
      <w:marRight w:val="0"/>
      <w:marTop w:val="0"/>
      <w:marBottom w:val="0"/>
      <w:divBdr>
        <w:top w:val="none" w:sz="0" w:space="0" w:color="auto"/>
        <w:left w:val="none" w:sz="0" w:space="0" w:color="auto"/>
        <w:bottom w:val="none" w:sz="0" w:space="0" w:color="auto"/>
        <w:right w:val="none" w:sz="0" w:space="0" w:color="auto"/>
      </w:divBdr>
    </w:div>
    <w:div w:id="965430494">
      <w:bodyDiv w:val="1"/>
      <w:marLeft w:val="0"/>
      <w:marRight w:val="0"/>
      <w:marTop w:val="0"/>
      <w:marBottom w:val="0"/>
      <w:divBdr>
        <w:top w:val="none" w:sz="0" w:space="0" w:color="auto"/>
        <w:left w:val="none" w:sz="0" w:space="0" w:color="auto"/>
        <w:bottom w:val="none" w:sz="0" w:space="0" w:color="auto"/>
        <w:right w:val="none" w:sz="0" w:space="0" w:color="auto"/>
      </w:divBdr>
    </w:div>
    <w:div w:id="1024406305">
      <w:bodyDiv w:val="1"/>
      <w:marLeft w:val="0"/>
      <w:marRight w:val="0"/>
      <w:marTop w:val="0"/>
      <w:marBottom w:val="0"/>
      <w:divBdr>
        <w:top w:val="none" w:sz="0" w:space="0" w:color="auto"/>
        <w:left w:val="none" w:sz="0" w:space="0" w:color="auto"/>
        <w:bottom w:val="none" w:sz="0" w:space="0" w:color="auto"/>
        <w:right w:val="none" w:sz="0" w:space="0" w:color="auto"/>
      </w:divBdr>
    </w:div>
    <w:div w:id="1056125806">
      <w:bodyDiv w:val="1"/>
      <w:marLeft w:val="0"/>
      <w:marRight w:val="0"/>
      <w:marTop w:val="0"/>
      <w:marBottom w:val="0"/>
      <w:divBdr>
        <w:top w:val="none" w:sz="0" w:space="0" w:color="auto"/>
        <w:left w:val="none" w:sz="0" w:space="0" w:color="auto"/>
        <w:bottom w:val="none" w:sz="0" w:space="0" w:color="auto"/>
        <w:right w:val="none" w:sz="0" w:space="0" w:color="auto"/>
      </w:divBdr>
    </w:div>
    <w:div w:id="1099175040">
      <w:bodyDiv w:val="1"/>
      <w:marLeft w:val="0"/>
      <w:marRight w:val="0"/>
      <w:marTop w:val="0"/>
      <w:marBottom w:val="0"/>
      <w:divBdr>
        <w:top w:val="none" w:sz="0" w:space="0" w:color="auto"/>
        <w:left w:val="none" w:sz="0" w:space="0" w:color="auto"/>
        <w:bottom w:val="none" w:sz="0" w:space="0" w:color="auto"/>
        <w:right w:val="none" w:sz="0" w:space="0" w:color="auto"/>
      </w:divBdr>
    </w:div>
    <w:div w:id="1108164992">
      <w:bodyDiv w:val="1"/>
      <w:marLeft w:val="0"/>
      <w:marRight w:val="0"/>
      <w:marTop w:val="0"/>
      <w:marBottom w:val="0"/>
      <w:divBdr>
        <w:top w:val="none" w:sz="0" w:space="0" w:color="auto"/>
        <w:left w:val="none" w:sz="0" w:space="0" w:color="auto"/>
        <w:bottom w:val="none" w:sz="0" w:space="0" w:color="auto"/>
        <w:right w:val="none" w:sz="0" w:space="0" w:color="auto"/>
      </w:divBdr>
    </w:div>
    <w:div w:id="1122774047">
      <w:bodyDiv w:val="1"/>
      <w:marLeft w:val="0"/>
      <w:marRight w:val="0"/>
      <w:marTop w:val="0"/>
      <w:marBottom w:val="0"/>
      <w:divBdr>
        <w:top w:val="none" w:sz="0" w:space="0" w:color="auto"/>
        <w:left w:val="none" w:sz="0" w:space="0" w:color="auto"/>
        <w:bottom w:val="none" w:sz="0" w:space="0" w:color="auto"/>
        <w:right w:val="none" w:sz="0" w:space="0" w:color="auto"/>
      </w:divBdr>
    </w:div>
    <w:div w:id="1170170404">
      <w:bodyDiv w:val="1"/>
      <w:marLeft w:val="0"/>
      <w:marRight w:val="0"/>
      <w:marTop w:val="0"/>
      <w:marBottom w:val="0"/>
      <w:divBdr>
        <w:top w:val="none" w:sz="0" w:space="0" w:color="auto"/>
        <w:left w:val="none" w:sz="0" w:space="0" w:color="auto"/>
        <w:bottom w:val="none" w:sz="0" w:space="0" w:color="auto"/>
        <w:right w:val="none" w:sz="0" w:space="0" w:color="auto"/>
      </w:divBdr>
    </w:div>
    <w:div w:id="1364015638">
      <w:bodyDiv w:val="1"/>
      <w:marLeft w:val="0"/>
      <w:marRight w:val="0"/>
      <w:marTop w:val="0"/>
      <w:marBottom w:val="0"/>
      <w:divBdr>
        <w:top w:val="none" w:sz="0" w:space="0" w:color="auto"/>
        <w:left w:val="none" w:sz="0" w:space="0" w:color="auto"/>
        <w:bottom w:val="none" w:sz="0" w:space="0" w:color="auto"/>
        <w:right w:val="none" w:sz="0" w:space="0" w:color="auto"/>
      </w:divBdr>
    </w:div>
    <w:div w:id="1381435674">
      <w:bodyDiv w:val="1"/>
      <w:marLeft w:val="0"/>
      <w:marRight w:val="0"/>
      <w:marTop w:val="0"/>
      <w:marBottom w:val="0"/>
      <w:divBdr>
        <w:top w:val="none" w:sz="0" w:space="0" w:color="auto"/>
        <w:left w:val="none" w:sz="0" w:space="0" w:color="auto"/>
        <w:bottom w:val="none" w:sz="0" w:space="0" w:color="auto"/>
        <w:right w:val="none" w:sz="0" w:space="0" w:color="auto"/>
      </w:divBdr>
    </w:div>
    <w:div w:id="1434856937">
      <w:bodyDiv w:val="1"/>
      <w:marLeft w:val="0"/>
      <w:marRight w:val="0"/>
      <w:marTop w:val="0"/>
      <w:marBottom w:val="0"/>
      <w:divBdr>
        <w:top w:val="none" w:sz="0" w:space="0" w:color="auto"/>
        <w:left w:val="none" w:sz="0" w:space="0" w:color="auto"/>
        <w:bottom w:val="none" w:sz="0" w:space="0" w:color="auto"/>
        <w:right w:val="none" w:sz="0" w:space="0" w:color="auto"/>
      </w:divBdr>
    </w:div>
    <w:div w:id="1459912388">
      <w:bodyDiv w:val="1"/>
      <w:marLeft w:val="0"/>
      <w:marRight w:val="0"/>
      <w:marTop w:val="0"/>
      <w:marBottom w:val="0"/>
      <w:divBdr>
        <w:top w:val="none" w:sz="0" w:space="0" w:color="auto"/>
        <w:left w:val="none" w:sz="0" w:space="0" w:color="auto"/>
        <w:bottom w:val="none" w:sz="0" w:space="0" w:color="auto"/>
        <w:right w:val="none" w:sz="0" w:space="0" w:color="auto"/>
      </w:divBdr>
    </w:div>
    <w:div w:id="1466267181">
      <w:bodyDiv w:val="1"/>
      <w:marLeft w:val="0"/>
      <w:marRight w:val="0"/>
      <w:marTop w:val="0"/>
      <w:marBottom w:val="0"/>
      <w:divBdr>
        <w:top w:val="none" w:sz="0" w:space="0" w:color="auto"/>
        <w:left w:val="none" w:sz="0" w:space="0" w:color="auto"/>
        <w:bottom w:val="none" w:sz="0" w:space="0" w:color="auto"/>
        <w:right w:val="none" w:sz="0" w:space="0" w:color="auto"/>
      </w:divBdr>
    </w:div>
    <w:div w:id="1472407647">
      <w:bodyDiv w:val="1"/>
      <w:marLeft w:val="0"/>
      <w:marRight w:val="0"/>
      <w:marTop w:val="0"/>
      <w:marBottom w:val="0"/>
      <w:divBdr>
        <w:top w:val="none" w:sz="0" w:space="0" w:color="auto"/>
        <w:left w:val="none" w:sz="0" w:space="0" w:color="auto"/>
        <w:bottom w:val="none" w:sz="0" w:space="0" w:color="auto"/>
        <w:right w:val="none" w:sz="0" w:space="0" w:color="auto"/>
      </w:divBdr>
    </w:div>
    <w:div w:id="1543400874">
      <w:bodyDiv w:val="1"/>
      <w:marLeft w:val="0"/>
      <w:marRight w:val="0"/>
      <w:marTop w:val="0"/>
      <w:marBottom w:val="0"/>
      <w:divBdr>
        <w:top w:val="none" w:sz="0" w:space="0" w:color="auto"/>
        <w:left w:val="none" w:sz="0" w:space="0" w:color="auto"/>
        <w:bottom w:val="none" w:sz="0" w:space="0" w:color="auto"/>
        <w:right w:val="none" w:sz="0" w:space="0" w:color="auto"/>
      </w:divBdr>
    </w:div>
    <w:div w:id="1757559433">
      <w:bodyDiv w:val="1"/>
      <w:marLeft w:val="0"/>
      <w:marRight w:val="0"/>
      <w:marTop w:val="0"/>
      <w:marBottom w:val="0"/>
      <w:divBdr>
        <w:top w:val="none" w:sz="0" w:space="0" w:color="auto"/>
        <w:left w:val="none" w:sz="0" w:space="0" w:color="auto"/>
        <w:bottom w:val="none" w:sz="0" w:space="0" w:color="auto"/>
        <w:right w:val="none" w:sz="0" w:space="0" w:color="auto"/>
      </w:divBdr>
    </w:div>
    <w:div w:id="1800956780">
      <w:bodyDiv w:val="1"/>
      <w:marLeft w:val="0"/>
      <w:marRight w:val="0"/>
      <w:marTop w:val="0"/>
      <w:marBottom w:val="0"/>
      <w:divBdr>
        <w:top w:val="none" w:sz="0" w:space="0" w:color="auto"/>
        <w:left w:val="none" w:sz="0" w:space="0" w:color="auto"/>
        <w:bottom w:val="none" w:sz="0" w:space="0" w:color="auto"/>
        <w:right w:val="none" w:sz="0" w:space="0" w:color="auto"/>
      </w:divBdr>
    </w:div>
    <w:div w:id="1904679397">
      <w:bodyDiv w:val="1"/>
      <w:marLeft w:val="0"/>
      <w:marRight w:val="0"/>
      <w:marTop w:val="0"/>
      <w:marBottom w:val="0"/>
      <w:divBdr>
        <w:top w:val="none" w:sz="0" w:space="0" w:color="auto"/>
        <w:left w:val="none" w:sz="0" w:space="0" w:color="auto"/>
        <w:bottom w:val="none" w:sz="0" w:space="0" w:color="auto"/>
        <w:right w:val="none" w:sz="0" w:space="0" w:color="auto"/>
      </w:divBdr>
    </w:div>
    <w:div w:id="1935286643">
      <w:bodyDiv w:val="1"/>
      <w:marLeft w:val="0"/>
      <w:marRight w:val="0"/>
      <w:marTop w:val="0"/>
      <w:marBottom w:val="0"/>
      <w:divBdr>
        <w:top w:val="none" w:sz="0" w:space="0" w:color="auto"/>
        <w:left w:val="none" w:sz="0" w:space="0" w:color="auto"/>
        <w:bottom w:val="none" w:sz="0" w:space="0" w:color="auto"/>
        <w:right w:val="none" w:sz="0" w:space="0" w:color="auto"/>
      </w:divBdr>
    </w:div>
    <w:div w:id="1992101180">
      <w:bodyDiv w:val="1"/>
      <w:marLeft w:val="0"/>
      <w:marRight w:val="0"/>
      <w:marTop w:val="0"/>
      <w:marBottom w:val="0"/>
      <w:divBdr>
        <w:top w:val="none" w:sz="0" w:space="0" w:color="auto"/>
        <w:left w:val="none" w:sz="0" w:space="0" w:color="auto"/>
        <w:bottom w:val="none" w:sz="0" w:space="0" w:color="auto"/>
        <w:right w:val="none" w:sz="0" w:space="0" w:color="auto"/>
      </w:divBdr>
    </w:div>
    <w:div w:id="2026710804">
      <w:bodyDiv w:val="1"/>
      <w:marLeft w:val="0"/>
      <w:marRight w:val="0"/>
      <w:marTop w:val="0"/>
      <w:marBottom w:val="0"/>
      <w:divBdr>
        <w:top w:val="none" w:sz="0" w:space="0" w:color="auto"/>
        <w:left w:val="none" w:sz="0" w:space="0" w:color="auto"/>
        <w:bottom w:val="none" w:sz="0" w:space="0" w:color="auto"/>
        <w:right w:val="none" w:sz="0" w:space="0" w:color="auto"/>
      </w:divBdr>
    </w:div>
    <w:div w:id="2073891318">
      <w:bodyDiv w:val="1"/>
      <w:marLeft w:val="0"/>
      <w:marRight w:val="0"/>
      <w:marTop w:val="0"/>
      <w:marBottom w:val="0"/>
      <w:divBdr>
        <w:top w:val="none" w:sz="0" w:space="0" w:color="auto"/>
        <w:left w:val="none" w:sz="0" w:space="0" w:color="auto"/>
        <w:bottom w:val="none" w:sz="0" w:space="0" w:color="auto"/>
        <w:right w:val="none" w:sz="0" w:space="0" w:color="auto"/>
      </w:divBdr>
    </w:div>
    <w:div w:id="2084332072">
      <w:bodyDiv w:val="1"/>
      <w:marLeft w:val="0"/>
      <w:marRight w:val="0"/>
      <w:marTop w:val="0"/>
      <w:marBottom w:val="0"/>
      <w:divBdr>
        <w:top w:val="none" w:sz="0" w:space="0" w:color="auto"/>
        <w:left w:val="none" w:sz="0" w:space="0" w:color="auto"/>
        <w:bottom w:val="none" w:sz="0" w:space="0" w:color="auto"/>
        <w:right w:val="none" w:sz="0" w:space="0" w:color="auto"/>
      </w:divBdr>
    </w:div>
    <w:div w:id="2098599165">
      <w:bodyDiv w:val="1"/>
      <w:marLeft w:val="0"/>
      <w:marRight w:val="0"/>
      <w:marTop w:val="0"/>
      <w:marBottom w:val="0"/>
      <w:divBdr>
        <w:top w:val="none" w:sz="0" w:space="0" w:color="auto"/>
        <w:left w:val="none" w:sz="0" w:space="0" w:color="auto"/>
        <w:bottom w:val="none" w:sz="0" w:space="0" w:color="auto"/>
        <w:right w:val="none" w:sz="0" w:space="0" w:color="auto"/>
      </w:divBdr>
    </w:div>
    <w:div w:id="2108576610">
      <w:bodyDiv w:val="1"/>
      <w:marLeft w:val="0"/>
      <w:marRight w:val="0"/>
      <w:marTop w:val="0"/>
      <w:marBottom w:val="0"/>
      <w:divBdr>
        <w:top w:val="none" w:sz="0" w:space="0" w:color="auto"/>
        <w:left w:val="none" w:sz="0" w:space="0" w:color="auto"/>
        <w:bottom w:val="none" w:sz="0" w:space="0" w:color="auto"/>
        <w:right w:val="none" w:sz="0" w:space="0" w:color="auto"/>
      </w:divBdr>
    </w:div>
    <w:div w:id="214350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23</Pages>
  <Words>1594</Words>
  <Characters>9090</Characters>
  <Application>Microsoft Office Word</Application>
  <DocSecurity>0</DocSecurity>
  <Lines>75</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［様式１］</vt:lpstr>
    </vt:vector>
  </TitlesOfParts>
  <Manager>大学基準協会</Manager>
  <Company>大学基準協会</Company>
  <LinksUpToDate>false</LinksUpToDate>
  <CharactersWithSpaces>10663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経営系専門職大学院評価所見記入用紙</dc:subject>
  <dc:creator>大学基準協会</dc:creator>
  <cp:keywords/>
  <cp:lastModifiedBy>新海 史紗</cp:lastModifiedBy>
  <cp:revision>12</cp:revision>
  <cp:lastPrinted>2023-04-14T00:34:00Z</cp:lastPrinted>
  <dcterms:created xsi:type="dcterms:W3CDTF">2022-05-18T01:06:00Z</dcterms:created>
  <dcterms:modified xsi:type="dcterms:W3CDTF">2023-04-14T00:43:00Z</dcterms:modified>
</cp:coreProperties>
</file>